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CF139" w14:textId="77777777" w:rsidR="006141BB" w:rsidRDefault="006141BB">
      <w:bookmarkStart w:id="0" w:name="_GoBack"/>
      <w:bookmarkEnd w:id="0"/>
    </w:p>
    <w:p w14:paraId="005EDF5E" w14:textId="77777777" w:rsidR="00F670FF" w:rsidRDefault="00F670FF" w:rsidP="00F670FF">
      <w:pPr>
        <w:jc w:val="both"/>
        <w:rPr>
          <w:rFonts w:ascii="Comic Sans MS" w:hAnsi="Comic Sans MS" w:cs="Arial"/>
          <w:color w:val="000000" w:themeColor="text1"/>
          <w:sz w:val="22"/>
        </w:rPr>
      </w:pPr>
    </w:p>
    <w:p w14:paraId="0840D3E3" w14:textId="0BB8B952" w:rsidR="00F670FF" w:rsidRPr="00C342AF" w:rsidRDefault="007E1C63" w:rsidP="00C342AF">
      <w:pPr>
        <w:spacing w:line="360" w:lineRule="auto"/>
        <w:jc w:val="center"/>
        <w:rPr>
          <w:rFonts w:cs="Arial"/>
          <w:b/>
          <w:sz w:val="28"/>
          <w:szCs w:val="28"/>
        </w:rPr>
      </w:pPr>
      <w:r w:rsidRPr="00C342AF">
        <w:rPr>
          <w:rFonts w:cs="Arial"/>
          <w:b/>
          <w:sz w:val="28"/>
          <w:szCs w:val="28"/>
        </w:rPr>
        <w:t>CHBP Federation</w:t>
      </w:r>
    </w:p>
    <w:p w14:paraId="48C10DC2" w14:textId="7939945B" w:rsidR="007E1C63" w:rsidRPr="00C342AF" w:rsidRDefault="00620AAC" w:rsidP="00C342AF">
      <w:pPr>
        <w:spacing w:line="360" w:lineRule="auto"/>
        <w:jc w:val="center"/>
        <w:rPr>
          <w:rFonts w:cs="Arial"/>
          <w:b/>
          <w:sz w:val="28"/>
          <w:szCs w:val="28"/>
        </w:rPr>
      </w:pPr>
      <w:r>
        <w:rPr>
          <w:rFonts w:cs="Arial"/>
          <w:b/>
          <w:sz w:val="28"/>
          <w:szCs w:val="28"/>
        </w:rPr>
        <w:t xml:space="preserve">FGB </w:t>
      </w:r>
      <w:r w:rsidR="007E1C63" w:rsidRPr="00C342AF">
        <w:rPr>
          <w:rFonts w:cs="Arial"/>
          <w:b/>
          <w:sz w:val="28"/>
          <w:szCs w:val="28"/>
        </w:rPr>
        <w:t>Meeting</w:t>
      </w:r>
    </w:p>
    <w:p w14:paraId="0CAD18E9" w14:textId="7C5F3196" w:rsidR="007E1C63" w:rsidRDefault="000A47CE" w:rsidP="00C342AF">
      <w:pPr>
        <w:spacing w:line="360" w:lineRule="auto"/>
        <w:jc w:val="center"/>
        <w:rPr>
          <w:rFonts w:cs="Arial"/>
          <w:b/>
          <w:sz w:val="28"/>
          <w:szCs w:val="28"/>
        </w:rPr>
      </w:pPr>
      <w:r>
        <w:rPr>
          <w:rFonts w:cs="Arial"/>
          <w:b/>
          <w:sz w:val="28"/>
          <w:szCs w:val="28"/>
        </w:rPr>
        <w:t>Wedne</w:t>
      </w:r>
      <w:r w:rsidR="006A3C60" w:rsidRPr="00C342AF">
        <w:rPr>
          <w:rFonts w:cs="Arial"/>
          <w:b/>
          <w:sz w:val="28"/>
          <w:szCs w:val="28"/>
        </w:rPr>
        <w:t xml:space="preserve">sday </w:t>
      </w:r>
      <w:r w:rsidR="00DF3678">
        <w:rPr>
          <w:rFonts w:cs="Arial"/>
          <w:b/>
          <w:sz w:val="28"/>
          <w:szCs w:val="28"/>
        </w:rPr>
        <w:t>2</w:t>
      </w:r>
      <w:r w:rsidR="005519E8">
        <w:rPr>
          <w:rFonts w:cs="Arial"/>
          <w:b/>
          <w:sz w:val="28"/>
          <w:szCs w:val="28"/>
        </w:rPr>
        <w:t>0</w:t>
      </w:r>
      <w:r w:rsidR="00E20E86">
        <w:rPr>
          <w:rFonts w:cs="Arial"/>
          <w:b/>
          <w:sz w:val="28"/>
          <w:szCs w:val="28"/>
          <w:vertAlign w:val="superscript"/>
        </w:rPr>
        <w:t>th</w:t>
      </w:r>
      <w:r w:rsidR="00887945" w:rsidRPr="00C342AF">
        <w:rPr>
          <w:rFonts w:cs="Arial"/>
          <w:b/>
          <w:sz w:val="28"/>
          <w:szCs w:val="28"/>
        </w:rPr>
        <w:t xml:space="preserve"> </w:t>
      </w:r>
      <w:r w:rsidR="00DF3678">
        <w:rPr>
          <w:rFonts w:cs="Arial"/>
          <w:b/>
          <w:sz w:val="28"/>
          <w:szCs w:val="28"/>
        </w:rPr>
        <w:t>April</w:t>
      </w:r>
      <w:r w:rsidR="007E1C63" w:rsidRPr="00C342AF">
        <w:rPr>
          <w:rFonts w:cs="Arial"/>
          <w:b/>
          <w:sz w:val="28"/>
          <w:szCs w:val="28"/>
        </w:rPr>
        <w:t xml:space="preserve"> </w:t>
      </w:r>
      <w:r w:rsidR="00236E4A" w:rsidRPr="00C342AF">
        <w:rPr>
          <w:rFonts w:cs="Arial"/>
          <w:b/>
          <w:sz w:val="28"/>
          <w:szCs w:val="28"/>
        </w:rPr>
        <w:t>20</w:t>
      </w:r>
      <w:r w:rsidR="003F0D51">
        <w:rPr>
          <w:rFonts w:cs="Arial"/>
          <w:b/>
          <w:sz w:val="28"/>
          <w:szCs w:val="28"/>
        </w:rPr>
        <w:t>2</w:t>
      </w:r>
      <w:r w:rsidR="00CE11C3">
        <w:rPr>
          <w:rFonts w:cs="Arial"/>
          <w:b/>
          <w:sz w:val="28"/>
          <w:szCs w:val="28"/>
        </w:rPr>
        <w:t>2</w:t>
      </w:r>
      <w:r w:rsidR="00236E4A" w:rsidRPr="00C342AF">
        <w:rPr>
          <w:rFonts w:cs="Arial"/>
          <w:b/>
          <w:sz w:val="28"/>
          <w:szCs w:val="28"/>
        </w:rPr>
        <w:t xml:space="preserve"> </w:t>
      </w:r>
      <w:r w:rsidR="007E1C63" w:rsidRPr="00C342AF">
        <w:rPr>
          <w:rFonts w:cs="Arial"/>
          <w:b/>
          <w:sz w:val="28"/>
          <w:szCs w:val="28"/>
        </w:rPr>
        <w:t xml:space="preserve">at </w:t>
      </w:r>
      <w:r w:rsidR="00B8316F">
        <w:rPr>
          <w:rFonts w:cs="Arial"/>
          <w:b/>
          <w:sz w:val="28"/>
          <w:szCs w:val="28"/>
        </w:rPr>
        <w:t>6.</w:t>
      </w:r>
      <w:r w:rsidR="00154C5D">
        <w:rPr>
          <w:rFonts w:cs="Arial"/>
          <w:b/>
          <w:sz w:val="28"/>
          <w:szCs w:val="28"/>
        </w:rPr>
        <w:t>0</w:t>
      </w:r>
      <w:r w:rsidR="00B8316F">
        <w:rPr>
          <w:rFonts w:cs="Arial"/>
          <w:b/>
          <w:sz w:val="28"/>
          <w:szCs w:val="28"/>
        </w:rPr>
        <w:t>0</w:t>
      </w:r>
      <w:r w:rsidR="007E1C63" w:rsidRPr="00C342AF">
        <w:rPr>
          <w:rFonts w:cs="Arial"/>
          <w:b/>
          <w:sz w:val="28"/>
          <w:szCs w:val="28"/>
        </w:rPr>
        <w:t>pm</w:t>
      </w:r>
    </w:p>
    <w:p w14:paraId="6AFE53C1" w14:textId="2CFE4297" w:rsidR="00FE4AB6" w:rsidRPr="00FE4AB6" w:rsidRDefault="00FE4AB6" w:rsidP="00C342AF">
      <w:pPr>
        <w:spacing w:line="360" w:lineRule="auto"/>
        <w:jc w:val="center"/>
        <w:rPr>
          <w:rFonts w:cs="Arial"/>
          <w:bCs/>
          <w:i/>
          <w:iCs/>
          <w:sz w:val="28"/>
          <w:szCs w:val="28"/>
        </w:rPr>
      </w:pPr>
      <w:r w:rsidRPr="00FE4AB6">
        <w:rPr>
          <w:rFonts w:cs="Arial"/>
          <w:bCs/>
          <w:i/>
          <w:iCs/>
          <w:sz w:val="28"/>
          <w:szCs w:val="28"/>
        </w:rPr>
        <w:t>(re-scheduled from 30</w:t>
      </w:r>
      <w:r w:rsidRPr="00FE4AB6">
        <w:rPr>
          <w:rFonts w:cs="Arial"/>
          <w:bCs/>
          <w:i/>
          <w:iCs/>
          <w:sz w:val="28"/>
          <w:szCs w:val="28"/>
          <w:vertAlign w:val="superscript"/>
        </w:rPr>
        <w:t>th</w:t>
      </w:r>
      <w:r w:rsidRPr="00FE4AB6">
        <w:rPr>
          <w:rFonts w:cs="Arial"/>
          <w:bCs/>
          <w:i/>
          <w:iCs/>
          <w:sz w:val="28"/>
          <w:szCs w:val="28"/>
        </w:rPr>
        <w:t xml:space="preserve"> March 2022)</w:t>
      </w:r>
    </w:p>
    <w:p w14:paraId="6E566926" w14:textId="68B4F875" w:rsidR="00936BC1" w:rsidRPr="00C342AF" w:rsidRDefault="00936BC1" w:rsidP="00936BC1">
      <w:pPr>
        <w:spacing w:line="360" w:lineRule="auto"/>
        <w:jc w:val="center"/>
        <w:rPr>
          <w:rFonts w:cs="Arial"/>
          <w:b/>
          <w:sz w:val="28"/>
          <w:szCs w:val="28"/>
        </w:rPr>
      </w:pPr>
      <w:r>
        <w:rPr>
          <w:rFonts w:cs="Arial"/>
          <w:b/>
          <w:sz w:val="28"/>
          <w:szCs w:val="28"/>
        </w:rPr>
        <w:t>Brunswick Park School</w:t>
      </w:r>
    </w:p>
    <w:p w14:paraId="6142822D" w14:textId="4F88ECC9" w:rsidR="008918FC" w:rsidRDefault="008918FC" w:rsidP="00936BC1">
      <w:pPr>
        <w:spacing w:line="276" w:lineRule="auto"/>
        <w:rPr>
          <w:rFonts w:cs="Arial"/>
          <w:b/>
          <w:sz w:val="28"/>
          <w:szCs w:val="28"/>
        </w:rPr>
      </w:pPr>
    </w:p>
    <w:p w14:paraId="52F0BF33" w14:textId="7853F8A1" w:rsidR="008918FC" w:rsidRDefault="00B93563" w:rsidP="003C651B">
      <w:pPr>
        <w:spacing w:line="276" w:lineRule="auto"/>
        <w:jc w:val="center"/>
        <w:rPr>
          <w:rFonts w:cs="Arial"/>
          <w:b/>
          <w:sz w:val="28"/>
          <w:szCs w:val="28"/>
        </w:rPr>
      </w:pPr>
      <w:r>
        <w:rPr>
          <w:rFonts w:cs="Arial"/>
          <w:b/>
          <w:sz w:val="28"/>
          <w:szCs w:val="28"/>
        </w:rPr>
        <w:t>MINUTES</w:t>
      </w:r>
    </w:p>
    <w:p w14:paraId="6BDF1A4A" w14:textId="77777777" w:rsidR="00B8316F" w:rsidRDefault="00B8316F" w:rsidP="003C651B">
      <w:pPr>
        <w:spacing w:line="276" w:lineRule="auto"/>
        <w:jc w:val="center"/>
        <w:rPr>
          <w:rFonts w:cs="Arial"/>
          <w:b/>
          <w:sz w:val="28"/>
          <w:szCs w:val="28"/>
        </w:rPr>
      </w:pPr>
    </w:p>
    <w:p w14:paraId="702C147D" w14:textId="661AFB44" w:rsidR="00B56E58" w:rsidRDefault="00B56E58" w:rsidP="003C651B">
      <w:pPr>
        <w:spacing w:line="276" w:lineRule="auto"/>
        <w:jc w:val="center"/>
        <w:rPr>
          <w:rFonts w:cs="Arial"/>
          <w:b/>
          <w:sz w:val="28"/>
          <w:szCs w:val="28"/>
        </w:rPr>
      </w:pPr>
    </w:p>
    <w:p w14:paraId="20CF8B18" w14:textId="30F6A62A" w:rsidR="00B56E58" w:rsidRPr="003956B9" w:rsidRDefault="00B56E58" w:rsidP="003C651B">
      <w:pPr>
        <w:spacing w:line="276" w:lineRule="auto"/>
        <w:rPr>
          <w:b/>
          <w:sz w:val="22"/>
          <w:szCs w:val="22"/>
        </w:rPr>
      </w:pPr>
      <w:r w:rsidRPr="003956B9">
        <w:rPr>
          <w:b/>
          <w:sz w:val="22"/>
          <w:szCs w:val="22"/>
        </w:rPr>
        <w:t>LA GOVERNOR</w:t>
      </w:r>
      <w:r w:rsidRPr="003956B9">
        <w:rPr>
          <w:b/>
          <w:sz w:val="22"/>
          <w:szCs w:val="22"/>
        </w:rPr>
        <w:tab/>
      </w:r>
      <w:r w:rsidRPr="003956B9">
        <w:rPr>
          <w:b/>
          <w:sz w:val="22"/>
          <w:szCs w:val="22"/>
        </w:rPr>
        <w:tab/>
      </w:r>
      <w:r w:rsidRPr="003956B9">
        <w:rPr>
          <w:b/>
          <w:sz w:val="22"/>
          <w:szCs w:val="22"/>
        </w:rPr>
        <w:tab/>
      </w:r>
      <w:r w:rsidRPr="003956B9">
        <w:rPr>
          <w:b/>
          <w:sz w:val="22"/>
          <w:szCs w:val="22"/>
        </w:rPr>
        <w:tab/>
      </w:r>
      <w:r w:rsidRPr="003956B9">
        <w:rPr>
          <w:b/>
          <w:sz w:val="22"/>
          <w:szCs w:val="22"/>
        </w:rPr>
        <w:tab/>
      </w:r>
      <w:r w:rsidR="00687F28">
        <w:rPr>
          <w:b/>
          <w:sz w:val="22"/>
          <w:szCs w:val="22"/>
        </w:rPr>
        <w:t xml:space="preserve">          </w:t>
      </w:r>
      <w:r w:rsidRPr="003956B9">
        <w:rPr>
          <w:b/>
          <w:sz w:val="22"/>
          <w:szCs w:val="22"/>
        </w:rPr>
        <w:t>PARENT GOVERNORS</w:t>
      </w:r>
    </w:p>
    <w:p w14:paraId="5517DC6D" w14:textId="21CB9420" w:rsidR="00B56E58" w:rsidRPr="003956B9" w:rsidRDefault="00B56E58" w:rsidP="003C651B">
      <w:pPr>
        <w:spacing w:line="276" w:lineRule="auto"/>
        <w:ind w:left="5040" w:hanging="5040"/>
        <w:rPr>
          <w:sz w:val="22"/>
          <w:szCs w:val="22"/>
          <w:highlight w:val="yellow"/>
        </w:rPr>
      </w:pPr>
      <w:r w:rsidRPr="003956B9">
        <w:rPr>
          <w:rFonts w:cs="Arial"/>
          <w:sz w:val="22"/>
          <w:szCs w:val="22"/>
        </w:rPr>
        <w:t>Cllr Lisa Rutter</w:t>
      </w:r>
      <w:r w:rsidR="00687F28">
        <w:rPr>
          <w:sz w:val="22"/>
          <w:szCs w:val="22"/>
        </w:rPr>
        <w:t xml:space="preserve"> </w:t>
      </w:r>
      <w:r w:rsidR="00687F28" w:rsidRPr="006C4C02">
        <w:rPr>
          <w:b/>
          <w:bCs/>
          <w:sz w:val="22"/>
          <w:szCs w:val="22"/>
        </w:rPr>
        <w:t>(LR)</w:t>
      </w:r>
      <w:r w:rsidRPr="003956B9">
        <w:rPr>
          <w:sz w:val="22"/>
          <w:szCs w:val="22"/>
        </w:rPr>
        <w:tab/>
      </w:r>
      <w:r w:rsidR="00687F28">
        <w:rPr>
          <w:sz w:val="22"/>
          <w:szCs w:val="22"/>
        </w:rPr>
        <w:t xml:space="preserve">          </w:t>
      </w:r>
      <w:r w:rsidRPr="003956B9">
        <w:rPr>
          <w:sz w:val="22"/>
          <w:szCs w:val="22"/>
        </w:rPr>
        <w:t xml:space="preserve">Sejal Rabone </w:t>
      </w:r>
      <w:r w:rsidR="00687F28" w:rsidRPr="006C4C02">
        <w:rPr>
          <w:b/>
          <w:bCs/>
          <w:sz w:val="22"/>
          <w:szCs w:val="22"/>
        </w:rPr>
        <w:t>(SR</w:t>
      </w:r>
      <w:r w:rsidR="00E94F08" w:rsidRPr="006C4C02">
        <w:rPr>
          <w:b/>
          <w:bCs/>
          <w:sz w:val="22"/>
          <w:szCs w:val="22"/>
        </w:rPr>
        <w:t>)</w:t>
      </w:r>
      <w:r w:rsidR="00E94F08">
        <w:rPr>
          <w:sz w:val="22"/>
          <w:szCs w:val="22"/>
        </w:rPr>
        <w:t xml:space="preserve">      </w:t>
      </w:r>
      <w:r w:rsidR="00907AF8">
        <w:rPr>
          <w:sz w:val="22"/>
          <w:szCs w:val="22"/>
        </w:rPr>
        <w:t>Chair</w:t>
      </w:r>
    </w:p>
    <w:p w14:paraId="0F703118" w14:textId="54AEC0BC" w:rsidR="00B56E58" w:rsidRPr="007B4077" w:rsidRDefault="00E94F08" w:rsidP="003C651B">
      <w:pPr>
        <w:spacing w:line="276" w:lineRule="auto"/>
        <w:ind w:left="5040"/>
        <w:rPr>
          <w:sz w:val="22"/>
          <w:szCs w:val="22"/>
        </w:rPr>
      </w:pPr>
      <w:r>
        <w:rPr>
          <w:sz w:val="22"/>
          <w:szCs w:val="22"/>
        </w:rPr>
        <w:t xml:space="preserve">          </w:t>
      </w:r>
      <w:r w:rsidR="00B56E58" w:rsidRPr="007438E9">
        <w:rPr>
          <w:sz w:val="22"/>
          <w:szCs w:val="22"/>
        </w:rPr>
        <w:t>Suzanna McGloin</w:t>
      </w:r>
      <w:r w:rsidR="00D65E6F">
        <w:rPr>
          <w:sz w:val="22"/>
          <w:szCs w:val="22"/>
        </w:rPr>
        <w:t xml:space="preserve"> </w:t>
      </w:r>
      <w:r w:rsidR="00D65E6F" w:rsidRPr="006C4C02">
        <w:rPr>
          <w:b/>
          <w:bCs/>
          <w:sz w:val="22"/>
          <w:szCs w:val="22"/>
        </w:rPr>
        <w:t>(SM)</w:t>
      </w:r>
      <w:r w:rsidR="007B4077">
        <w:rPr>
          <w:b/>
          <w:bCs/>
          <w:sz w:val="22"/>
          <w:szCs w:val="22"/>
        </w:rPr>
        <w:t xml:space="preserve"> </w:t>
      </w:r>
      <w:r w:rsidR="007B4077" w:rsidRPr="007B4077">
        <w:rPr>
          <w:sz w:val="22"/>
          <w:szCs w:val="22"/>
        </w:rPr>
        <w:t>Vice</w:t>
      </w:r>
      <w:r w:rsidR="007B4077">
        <w:rPr>
          <w:b/>
          <w:bCs/>
          <w:sz w:val="22"/>
          <w:szCs w:val="22"/>
        </w:rPr>
        <w:t xml:space="preserve"> </w:t>
      </w:r>
      <w:r w:rsidR="007B4077" w:rsidRPr="007B4077">
        <w:rPr>
          <w:sz w:val="22"/>
          <w:szCs w:val="22"/>
        </w:rPr>
        <w:t>Chair</w:t>
      </w:r>
    </w:p>
    <w:p w14:paraId="5E1823FC" w14:textId="77777777" w:rsidR="00B56E58" w:rsidRPr="003956B9" w:rsidRDefault="00B56E58" w:rsidP="003C651B">
      <w:pPr>
        <w:spacing w:line="276" w:lineRule="auto"/>
        <w:rPr>
          <w:b/>
          <w:sz w:val="22"/>
          <w:szCs w:val="22"/>
        </w:rPr>
      </w:pPr>
      <w:r w:rsidRPr="003956B9">
        <w:rPr>
          <w:i/>
          <w:sz w:val="22"/>
          <w:szCs w:val="22"/>
        </w:rPr>
        <w:tab/>
      </w:r>
      <w:r w:rsidRPr="003956B9">
        <w:rPr>
          <w:i/>
          <w:sz w:val="22"/>
          <w:szCs w:val="22"/>
        </w:rPr>
        <w:tab/>
      </w:r>
      <w:r w:rsidRPr="003956B9">
        <w:rPr>
          <w:i/>
          <w:sz w:val="22"/>
          <w:szCs w:val="22"/>
        </w:rPr>
        <w:tab/>
      </w:r>
      <w:r w:rsidRPr="003956B9">
        <w:rPr>
          <w:i/>
          <w:sz w:val="22"/>
          <w:szCs w:val="22"/>
        </w:rPr>
        <w:tab/>
      </w:r>
      <w:r w:rsidRPr="003956B9">
        <w:rPr>
          <w:i/>
          <w:sz w:val="22"/>
          <w:szCs w:val="22"/>
        </w:rPr>
        <w:tab/>
      </w:r>
      <w:r w:rsidRPr="003956B9">
        <w:rPr>
          <w:i/>
          <w:sz w:val="22"/>
          <w:szCs w:val="22"/>
        </w:rPr>
        <w:tab/>
      </w:r>
      <w:r w:rsidRPr="003956B9">
        <w:rPr>
          <w:i/>
          <w:sz w:val="22"/>
          <w:szCs w:val="22"/>
        </w:rPr>
        <w:tab/>
      </w:r>
      <w:r w:rsidRPr="003956B9">
        <w:rPr>
          <w:i/>
          <w:sz w:val="22"/>
          <w:szCs w:val="22"/>
        </w:rPr>
        <w:tab/>
      </w:r>
      <w:r w:rsidRPr="003956B9">
        <w:rPr>
          <w:b/>
          <w:sz w:val="22"/>
          <w:szCs w:val="22"/>
        </w:rPr>
        <w:tab/>
      </w:r>
      <w:r w:rsidRPr="003956B9">
        <w:rPr>
          <w:b/>
          <w:sz w:val="22"/>
          <w:szCs w:val="22"/>
        </w:rPr>
        <w:tab/>
      </w:r>
      <w:r w:rsidRPr="003956B9">
        <w:rPr>
          <w:b/>
          <w:sz w:val="22"/>
          <w:szCs w:val="22"/>
        </w:rPr>
        <w:tab/>
      </w:r>
      <w:r w:rsidRPr="003956B9">
        <w:rPr>
          <w:b/>
          <w:sz w:val="22"/>
          <w:szCs w:val="22"/>
        </w:rPr>
        <w:tab/>
      </w:r>
      <w:r w:rsidRPr="003956B9">
        <w:rPr>
          <w:b/>
          <w:sz w:val="22"/>
          <w:szCs w:val="22"/>
        </w:rPr>
        <w:tab/>
      </w:r>
      <w:r w:rsidRPr="003956B9">
        <w:rPr>
          <w:b/>
          <w:sz w:val="22"/>
          <w:szCs w:val="22"/>
        </w:rPr>
        <w:tab/>
      </w:r>
    </w:p>
    <w:p w14:paraId="5F295236" w14:textId="7C9CEF1E" w:rsidR="00B56E58" w:rsidRPr="003956B9" w:rsidRDefault="00B56E58" w:rsidP="003C651B">
      <w:pPr>
        <w:spacing w:line="276" w:lineRule="auto"/>
        <w:rPr>
          <w:sz w:val="22"/>
          <w:szCs w:val="22"/>
        </w:rPr>
      </w:pPr>
      <w:r w:rsidRPr="003956B9">
        <w:rPr>
          <w:b/>
          <w:sz w:val="22"/>
          <w:szCs w:val="22"/>
        </w:rPr>
        <w:t>STAFF GOVERNORS</w:t>
      </w:r>
      <w:r w:rsidRPr="003956B9">
        <w:rPr>
          <w:sz w:val="22"/>
          <w:szCs w:val="22"/>
        </w:rPr>
        <w:tab/>
      </w:r>
      <w:r w:rsidRPr="003956B9">
        <w:rPr>
          <w:sz w:val="22"/>
          <w:szCs w:val="22"/>
        </w:rPr>
        <w:tab/>
      </w:r>
      <w:r w:rsidRPr="003956B9">
        <w:rPr>
          <w:sz w:val="22"/>
          <w:szCs w:val="22"/>
        </w:rPr>
        <w:tab/>
      </w:r>
      <w:r w:rsidRPr="003956B9">
        <w:rPr>
          <w:sz w:val="22"/>
          <w:szCs w:val="22"/>
        </w:rPr>
        <w:tab/>
      </w:r>
      <w:r w:rsidR="00687F28">
        <w:rPr>
          <w:sz w:val="22"/>
          <w:szCs w:val="22"/>
        </w:rPr>
        <w:t xml:space="preserve">            </w:t>
      </w:r>
      <w:r w:rsidRPr="003956B9">
        <w:rPr>
          <w:b/>
          <w:sz w:val="22"/>
          <w:szCs w:val="22"/>
        </w:rPr>
        <w:t>CO-OPTED GOVERNORS</w:t>
      </w:r>
    </w:p>
    <w:p w14:paraId="4F43CF63" w14:textId="5BDC60DC" w:rsidR="00B56E58" w:rsidRPr="003956B9" w:rsidRDefault="00B56E58" w:rsidP="003C651B">
      <w:pPr>
        <w:spacing w:line="276" w:lineRule="auto"/>
        <w:rPr>
          <w:sz w:val="22"/>
          <w:szCs w:val="22"/>
        </w:rPr>
      </w:pPr>
      <w:r w:rsidRPr="003956B9">
        <w:rPr>
          <w:sz w:val="22"/>
          <w:szCs w:val="22"/>
        </w:rPr>
        <w:t>Andy Griffiths</w:t>
      </w:r>
      <w:r w:rsidR="00687F28">
        <w:rPr>
          <w:sz w:val="22"/>
          <w:szCs w:val="22"/>
        </w:rPr>
        <w:t xml:space="preserve"> </w:t>
      </w:r>
      <w:r w:rsidR="00687F28" w:rsidRPr="006C4C02">
        <w:rPr>
          <w:b/>
          <w:bCs/>
          <w:sz w:val="22"/>
          <w:szCs w:val="22"/>
        </w:rPr>
        <w:t>(AG)</w:t>
      </w:r>
      <w:r w:rsidRPr="003956B9">
        <w:rPr>
          <w:sz w:val="22"/>
          <w:szCs w:val="22"/>
        </w:rPr>
        <w:t xml:space="preserve"> (Executive Headteacher)</w:t>
      </w:r>
      <w:r w:rsidRPr="003956B9">
        <w:rPr>
          <w:sz w:val="22"/>
          <w:szCs w:val="22"/>
        </w:rPr>
        <w:tab/>
        <w:t xml:space="preserve">          </w:t>
      </w:r>
      <w:r w:rsidRPr="003956B9">
        <w:rPr>
          <w:sz w:val="22"/>
          <w:szCs w:val="22"/>
        </w:rPr>
        <w:tab/>
        <w:t>Elly Balmforth</w:t>
      </w:r>
      <w:r w:rsidR="006C4C02">
        <w:rPr>
          <w:sz w:val="22"/>
          <w:szCs w:val="22"/>
        </w:rPr>
        <w:t xml:space="preserve"> </w:t>
      </w:r>
      <w:r w:rsidR="006C4C02" w:rsidRPr="006C4C02">
        <w:rPr>
          <w:b/>
          <w:bCs/>
          <w:sz w:val="22"/>
          <w:szCs w:val="22"/>
        </w:rPr>
        <w:t>(EB)</w:t>
      </w:r>
    </w:p>
    <w:p w14:paraId="30B7D6E0" w14:textId="453E21F4" w:rsidR="007438E9" w:rsidRDefault="00B56E58" w:rsidP="003C651B">
      <w:pPr>
        <w:spacing w:line="276" w:lineRule="auto"/>
        <w:rPr>
          <w:sz w:val="22"/>
          <w:szCs w:val="22"/>
        </w:rPr>
      </w:pPr>
      <w:r w:rsidRPr="007438E9">
        <w:rPr>
          <w:sz w:val="22"/>
          <w:szCs w:val="22"/>
        </w:rPr>
        <w:t>Cheryl Jordan</w:t>
      </w:r>
      <w:r w:rsidRPr="003956B9">
        <w:rPr>
          <w:sz w:val="22"/>
          <w:szCs w:val="22"/>
        </w:rPr>
        <w:t xml:space="preserve"> </w:t>
      </w:r>
      <w:r w:rsidR="00D65E6F" w:rsidRPr="006C4C02">
        <w:rPr>
          <w:b/>
          <w:bCs/>
          <w:sz w:val="22"/>
          <w:szCs w:val="22"/>
        </w:rPr>
        <w:t xml:space="preserve">(CJ)        </w:t>
      </w:r>
      <w:r w:rsidR="00D818AB" w:rsidRPr="006C4C02">
        <w:rPr>
          <w:b/>
          <w:bCs/>
          <w:sz w:val="22"/>
          <w:szCs w:val="22"/>
        </w:rPr>
        <w:t xml:space="preserve">                                                        </w:t>
      </w:r>
      <w:r w:rsidR="00D818AB">
        <w:rPr>
          <w:sz w:val="22"/>
          <w:szCs w:val="22"/>
        </w:rPr>
        <w:t xml:space="preserve">Paul deVille </w:t>
      </w:r>
      <w:r w:rsidR="00D65E6F">
        <w:rPr>
          <w:sz w:val="22"/>
          <w:szCs w:val="22"/>
        </w:rPr>
        <w:t xml:space="preserve"> </w:t>
      </w:r>
      <w:r w:rsidR="00D65E6F" w:rsidRPr="006C4C02">
        <w:rPr>
          <w:b/>
          <w:bCs/>
          <w:sz w:val="22"/>
          <w:szCs w:val="22"/>
        </w:rPr>
        <w:t>(PdV)</w:t>
      </w:r>
      <w:r w:rsidR="00D65E6F">
        <w:rPr>
          <w:sz w:val="22"/>
          <w:szCs w:val="22"/>
        </w:rPr>
        <w:t xml:space="preserve"> </w:t>
      </w:r>
    </w:p>
    <w:p w14:paraId="49FDA0CD" w14:textId="36AC2F12" w:rsidR="00271C97" w:rsidRDefault="00271C97" w:rsidP="00271C97">
      <w:pPr>
        <w:spacing w:line="276" w:lineRule="auto"/>
        <w:ind w:left="5040" w:firstLine="720"/>
        <w:rPr>
          <w:sz w:val="22"/>
          <w:szCs w:val="22"/>
        </w:rPr>
      </w:pPr>
      <w:r w:rsidRPr="009B6393">
        <w:rPr>
          <w:sz w:val="22"/>
          <w:szCs w:val="22"/>
        </w:rPr>
        <w:t>Megan Hallett</w:t>
      </w:r>
      <w:r w:rsidRPr="009B6393">
        <w:rPr>
          <w:color w:val="FF0000"/>
          <w:sz w:val="22"/>
          <w:szCs w:val="22"/>
        </w:rPr>
        <w:tab/>
      </w:r>
      <w:r w:rsidRPr="00D65E6F">
        <w:rPr>
          <w:b/>
          <w:bCs/>
          <w:sz w:val="22"/>
          <w:szCs w:val="22"/>
        </w:rPr>
        <w:t>(MH)</w:t>
      </w:r>
      <w:r w:rsidR="00B56E58" w:rsidRPr="003956B9">
        <w:rPr>
          <w:sz w:val="22"/>
          <w:szCs w:val="22"/>
        </w:rPr>
        <w:tab/>
      </w:r>
      <w:r w:rsidR="00B56E58" w:rsidRPr="003956B9">
        <w:rPr>
          <w:sz w:val="22"/>
          <w:szCs w:val="22"/>
        </w:rPr>
        <w:tab/>
      </w:r>
      <w:r w:rsidRPr="001461E1">
        <w:rPr>
          <w:sz w:val="22"/>
          <w:szCs w:val="22"/>
        </w:rPr>
        <w:t>Sue Markham</w:t>
      </w:r>
      <w:r>
        <w:rPr>
          <w:b/>
          <w:bCs/>
          <w:sz w:val="22"/>
          <w:szCs w:val="22"/>
        </w:rPr>
        <w:t xml:space="preserve"> (SM)</w:t>
      </w:r>
      <w:r w:rsidR="00B56E58" w:rsidRPr="003956B9">
        <w:rPr>
          <w:sz w:val="22"/>
          <w:szCs w:val="22"/>
        </w:rPr>
        <w:tab/>
      </w:r>
    </w:p>
    <w:p w14:paraId="15368770" w14:textId="090F635B" w:rsidR="006E02F6" w:rsidRDefault="00B56E58" w:rsidP="003C651B">
      <w:pPr>
        <w:spacing w:line="276" w:lineRule="auto"/>
        <w:rPr>
          <w:b/>
          <w:sz w:val="22"/>
          <w:szCs w:val="22"/>
        </w:rPr>
      </w:pPr>
      <w:r w:rsidRPr="003956B9">
        <w:rPr>
          <w:sz w:val="22"/>
          <w:szCs w:val="22"/>
        </w:rPr>
        <w:tab/>
      </w:r>
      <w:r w:rsidRPr="003956B9">
        <w:rPr>
          <w:sz w:val="22"/>
          <w:szCs w:val="22"/>
        </w:rPr>
        <w:tab/>
      </w:r>
      <w:r w:rsidR="007438E9">
        <w:rPr>
          <w:sz w:val="22"/>
          <w:szCs w:val="22"/>
        </w:rPr>
        <w:t xml:space="preserve">                        </w:t>
      </w:r>
      <w:r w:rsidR="006C4C02">
        <w:rPr>
          <w:sz w:val="22"/>
          <w:szCs w:val="22"/>
        </w:rPr>
        <w:t xml:space="preserve">            </w:t>
      </w:r>
      <w:r w:rsidR="00030722">
        <w:rPr>
          <w:sz w:val="22"/>
          <w:szCs w:val="22"/>
        </w:rPr>
        <w:tab/>
      </w:r>
      <w:r w:rsidR="00030722">
        <w:rPr>
          <w:sz w:val="22"/>
          <w:szCs w:val="22"/>
        </w:rPr>
        <w:tab/>
      </w:r>
      <w:r w:rsidR="00030722">
        <w:rPr>
          <w:sz w:val="22"/>
          <w:szCs w:val="22"/>
        </w:rPr>
        <w:tab/>
        <w:t xml:space="preserve">Fiona Oommen </w:t>
      </w:r>
      <w:r w:rsidR="00030722" w:rsidRPr="00790FB2">
        <w:rPr>
          <w:b/>
          <w:bCs/>
          <w:sz w:val="22"/>
          <w:szCs w:val="22"/>
        </w:rPr>
        <w:t>(FO)</w:t>
      </w:r>
    </w:p>
    <w:p w14:paraId="37ADA2E6" w14:textId="5BE0EAD5" w:rsidR="00B56E58" w:rsidRPr="003956B9" w:rsidRDefault="00B56E58" w:rsidP="003C651B">
      <w:pPr>
        <w:spacing w:line="276" w:lineRule="auto"/>
        <w:rPr>
          <w:sz w:val="22"/>
          <w:szCs w:val="22"/>
        </w:rPr>
      </w:pPr>
      <w:r w:rsidRPr="003956B9">
        <w:rPr>
          <w:b/>
          <w:sz w:val="22"/>
          <w:szCs w:val="22"/>
        </w:rPr>
        <w:t>ASSOCIATE MEMBERS</w:t>
      </w:r>
      <w:r w:rsidRPr="003956B9">
        <w:rPr>
          <w:sz w:val="22"/>
          <w:szCs w:val="22"/>
        </w:rPr>
        <w:tab/>
      </w:r>
      <w:r w:rsidRPr="003956B9">
        <w:rPr>
          <w:sz w:val="22"/>
          <w:szCs w:val="22"/>
        </w:rPr>
        <w:tab/>
      </w:r>
      <w:r w:rsidRPr="003956B9">
        <w:rPr>
          <w:sz w:val="22"/>
          <w:szCs w:val="22"/>
        </w:rPr>
        <w:tab/>
      </w:r>
      <w:r w:rsidRPr="003956B9">
        <w:rPr>
          <w:sz w:val="22"/>
          <w:szCs w:val="22"/>
        </w:rPr>
        <w:tab/>
      </w:r>
      <w:r w:rsidR="006C4C02">
        <w:rPr>
          <w:sz w:val="22"/>
          <w:szCs w:val="22"/>
        </w:rPr>
        <w:t xml:space="preserve">    </w:t>
      </w:r>
      <w:r w:rsidR="00A92F9C">
        <w:rPr>
          <w:sz w:val="22"/>
          <w:szCs w:val="22"/>
        </w:rPr>
        <w:t xml:space="preserve">       </w:t>
      </w:r>
      <w:r w:rsidR="006C4C02">
        <w:rPr>
          <w:sz w:val="22"/>
          <w:szCs w:val="22"/>
        </w:rPr>
        <w:t xml:space="preserve"> </w:t>
      </w:r>
      <w:r w:rsidR="00A92F9C">
        <w:rPr>
          <w:sz w:val="22"/>
          <w:szCs w:val="22"/>
        </w:rPr>
        <w:t xml:space="preserve">Nick Salt </w:t>
      </w:r>
      <w:r w:rsidR="00A92F9C" w:rsidRPr="006C4C02">
        <w:rPr>
          <w:b/>
          <w:bCs/>
          <w:sz w:val="22"/>
          <w:szCs w:val="22"/>
        </w:rPr>
        <w:t>(NS</w:t>
      </w:r>
      <w:r w:rsidR="00A92F9C">
        <w:rPr>
          <w:sz w:val="22"/>
          <w:szCs w:val="22"/>
        </w:rPr>
        <w:t>)</w:t>
      </w:r>
    </w:p>
    <w:p w14:paraId="3765A098" w14:textId="77777777" w:rsidR="00A92F9C" w:rsidRDefault="006A3A21" w:rsidP="00844B9E">
      <w:pPr>
        <w:spacing w:line="276" w:lineRule="auto"/>
        <w:rPr>
          <w:sz w:val="22"/>
          <w:szCs w:val="22"/>
        </w:rPr>
      </w:pPr>
      <w:r>
        <w:rPr>
          <w:sz w:val="22"/>
          <w:szCs w:val="22"/>
        </w:rPr>
        <w:t>Duncan Hooper</w:t>
      </w:r>
      <w:r w:rsidR="006C4C02">
        <w:rPr>
          <w:sz w:val="22"/>
          <w:szCs w:val="22"/>
        </w:rPr>
        <w:t xml:space="preserve"> </w:t>
      </w:r>
      <w:r w:rsidR="006C4C02" w:rsidRPr="006C4C02">
        <w:rPr>
          <w:b/>
          <w:bCs/>
          <w:sz w:val="22"/>
          <w:szCs w:val="22"/>
        </w:rPr>
        <w:t>(DH)</w:t>
      </w:r>
      <w:r w:rsidR="00B56E58">
        <w:rPr>
          <w:sz w:val="22"/>
          <w:szCs w:val="22"/>
        </w:rPr>
        <w:tab/>
      </w:r>
      <w:r w:rsidR="00B56E58">
        <w:rPr>
          <w:sz w:val="22"/>
          <w:szCs w:val="22"/>
        </w:rPr>
        <w:tab/>
      </w:r>
      <w:r w:rsidR="00B56E58" w:rsidRPr="003956B9">
        <w:rPr>
          <w:sz w:val="22"/>
          <w:szCs w:val="22"/>
        </w:rPr>
        <w:tab/>
      </w:r>
      <w:r w:rsidR="00B56E58" w:rsidRPr="003956B9">
        <w:rPr>
          <w:sz w:val="22"/>
          <w:szCs w:val="22"/>
        </w:rPr>
        <w:tab/>
      </w:r>
      <w:r w:rsidR="00B56E58" w:rsidRPr="009B6393">
        <w:rPr>
          <w:color w:val="FF0000"/>
          <w:sz w:val="22"/>
          <w:szCs w:val="22"/>
        </w:rPr>
        <w:tab/>
      </w:r>
      <w:r w:rsidR="00271C97">
        <w:rPr>
          <w:b/>
          <w:bCs/>
          <w:sz w:val="22"/>
          <w:szCs w:val="22"/>
        </w:rPr>
        <w:tab/>
      </w:r>
      <w:r w:rsidR="00A92F9C" w:rsidRPr="007438E9">
        <w:rPr>
          <w:sz w:val="22"/>
          <w:szCs w:val="22"/>
        </w:rPr>
        <w:t>Peter White</w:t>
      </w:r>
      <w:r w:rsidR="00A92F9C">
        <w:rPr>
          <w:sz w:val="22"/>
          <w:szCs w:val="22"/>
        </w:rPr>
        <w:t xml:space="preserve"> </w:t>
      </w:r>
      <w:r w:rsidR="00A92F9C" w:rsidRPr="006C4C02">
        <w:rPr>
          <w:b/>
          <w:bCs/>
          <w:sz w:val="22"/>
          <w:szCs w:val="22"/>
        </w:rPr>
        <w:t>(PW)</w:t>
      </w:r>
      <w:r w:rsidR="00A92F9C" w:rsidRPr="007438E9">
        <w:rPr>
          <w:sz w:val="22"/>
          <w:szCs w:val="22"/>
        </w:rPr>
        <w:t xml:space="preserve"> MBE</w:t>
      </w:r>
    </w:p>
    <w:p w14:paraId="64CD47A8" w14:textId="3B25E241" w:rsidR="00844B9E" w:rsidRPr="00A92F9C" w:rsidRDefault="00844B9E" w:rsidP="00844B9E">
      <w:pPr>
        <w:spacing w:line="276" w:lineRule="auto"/>
        <w:rPr>
          <w:b/>
          <w:bCs/>
          <w:sz w:val="22"/>
          <w:szCs w:val="22"/>
        </w:rPr>
      </w:pPr>
      <w:r>
        <w:rPr>
          <w:sz w:val="22"/>
          <w:szCs w:val="22"/>
        </w:rPr>
        <w:t xml:space="preserve">Jo Porter </w:t>
      </w:r>
      <w:r w:rsidRPr="00790FB2">
        <w:rPr>
          <w:b/>
          <w:bCs/>
          <w:sz w:val="22"/>
          <w:szCs w:val="22"/>
        </w:rPr>
        <w:t xml:space="preserve">(JP)                                                                        </w:t>
      </w:r>
    </w:p>
    <w:p w14:paraId="34264349" w14:textId="1910E0F7" w:rsidR="00B56E58" w:rsidRPr="00844B9E" w:rsidRDefault="00844B9E" w:rsidP="00C702D7">
      <w:pPr>
        <w:spacing w:line="276" w:lineRule="auto"/>
        <w:rPr>
          <w:color w:val="FF0000"/>
          <w:sz w:val="22"/>
          <w:szCs w:val="22"/>
        </w:rPr>
      </w:pPr>
      <w:r>
        <w:rPr>
          <w:sz w:val="22"/>
          <w:szCs w:val="22"/>
        </w:rPr>
        <w:t xml:space="preserve">Jo Kennedy </w:t>
      </w:r>
      <w:r w:rsidRPr="00790FB2">
        <w:rPr>
          <w:b/>
          <w:bCs/>
          <w:sz w:val="22"/>
          <w:szCs w:val="22"/>
        </w:rPr>
        <w:t>(JK)</w:t>
      </w:r>
      <w:r w:rsidRPr="00790FB2">
        <w:rPr>
          <w:b/>
          <w:bCs/>
          <w:color w:val="FF0000"/>
          <w:sz w:val="22"/>
          <w:szCs w:val="22"/>
        </w:rPr>
        <w:t xml:space="preserve">                                                              </w:t>
      </w:r>
      <w:r w:rsidR="00243524">
        <w:rPr>
          <w:sz w:val="22"/>
          <w:szCs w:val="22"/>
        </w:rPr>
        <w:tab/>
      </w:r>
      <w:r w:rsidR="00243524">
        <w:rPr>
          <w:sz w:val="22"/>
          <w:szCs w:val="22"/>
        </w:rPr>
        <w:tab/>
      </w:r>
      <w:r w:rsidR="00243524">
        <w:rPr>
          <w:sz w:val="22"/>
          <w:szCs w:val="22"/>
        </w:rPr>
        <w:tab/>
      </w:r>
      <w:r w:rsidR="00243524">
        <w:rPr>
          <w:sz w:val="22"/>
          <w:szCs w:val="22"/>
        </w:rPr>
        <w:tab/>
      </w:r>
      <w:r w:rsidR="00B56E58" w:rsidRPr="009B6393">
        <w:rPr>
          <w:color w:val="FF0000"/>
          <w:sz w:val="22"/>
          <w:szCs w:val="22"/>
        </w:rPr>
        <w:tab/>
      </w:r>
      <w:r w:rsidR="00B56E58" w:rsidRPr="009B6393">
        <w:rPr>
          <w:color w:val="FF0000"/>
          <w:sz w:val="22"/>
          <w:szCs w:val="22"/>
        </w:rPr>
        <w:tab/>
      </w:r>
      <w:r w:rsidR="00B56E58" w:rsidRPr="009B6393">
        <w:rPr>
          <w:color w:val="FF0000"/>
          <w:sz w:val="22"/>
          <w:szCs w:val="22"/>
        </w:rPr>
        <w:tab/>
      </w:r>
      <w:r w:rsidR="00B56E58" w:rsidRPr="009B6393">
        <w:rPr>
          <w:color w:val="FF0000"/>
          <w:sz w:val="22"/>
          <w:szCs w:val="22"/>
        </w:rPr>
        <w:tab/>
      </w:r>
      <w:r w:rsidR="006A3A21">
        <w:rPr>
          <w:color w:val="FF0000"/>
          <w:sz w:val="22"/>
          <w:szCs w:val="22"/>
        </w:rPr>
        <w:t xml:space="preserve">             </w:t>
      </w:r>
      <w:r w:rsidR="00B56E58" w:rsidRPr="00755E58">
        <w:rPr>
          <w:i/>
          <w:sz w:val="22"/>
          <w:szCs w:val="22"/>
        </w:rPr>
        <w:tab/>
      </w:r>
      <w:r w:rsidR="00B56E58" w:rsidRPr="00755E58">
        <w:rPr>
          <w:sz w:val="22"/>
          <w:szCs w:val="22"/>
        </w:rPr>
        <w:tab/>
      </w:r>
      <w:r w:rsidR="00B56E58" w:rsidRPr="00755E58">
        <w:rPr>
          <w:sz w:val="22"/>
          <w:szCs w:val="22"/>
        </w:rPr>
        <w:tab/>
      </w:r>
      <w:r w:rsidR="00B56E58" w:rsidRPr="00755E58">
        <w:rPr>
          <w:b/>
          <w:sz w:val="22"/>
          <w:szCs w:val="22"/>
        </w:rPr>
        <w:tab/>
      </w:r>
      <w:r w:rsidR="00B56E58" w:rsidRPr="00755E58">
        <w:rPr>
          <w:sz w:val="22"/>
          <w:szCs w:val="22"/>
        </w:rPr>
        <w:tab/>
      </w:r>
      <w:r w:rsidR="00B56E58" w:rsidRPr="00755E58">
        <w:rPr>
          <w:sz w:val="22"/>
          <w:szCs w:val="22"/>
        </w:rPr>
        <w:tab/>
      </w:r>
      <w:r w:rsidR="00B56E58" w:rsidRPr="00755E58">
        <w:rPr>
          <w:sz w:val="22"/>
          <w:szCs w:val="22"/>
        </w:rPr>
        <w:tab/>
      </w:r>
    </w:p>
    <w:p w14:paraId="25CA1FCC" w14:textId="63DB69A6" w:rsidR="00B56E58" w:rsidRDefault="00B56E58" w:rsidP="00B56E58">
      <w:pPr>
        <w:spacing w:line="360" w:lineRule="auto"/>
        <w:rPr>
          <w:rFonts w:cs="Arial"/>
          <w:b/>
          <w:sz w:val="22"/>
          <w:szCs w:val="22"/>
        </w:rPr>
      </w:pPr>
      <w:r w:rsidRPr="00B56E58">
        <w:rPr>
          <w:rFonts w:cs="Arial"/>
          <w:b/>
          <w:sz w:val="22"/>
          <w:szCs w:val="22"/>
        </w:rPr>
        <w:t>C</w:t>
      </w:r>
      <w:r w:rsidR="00D13509">
        <w:rPr>
          <w:rFonts w:cs="Arial"/>
          <w:b/>
          <w:sz w:val="22"/>
          <w:szCs w:val="22"/>
        </w:rPr>
        <w:t>LERK</w:t>
      </w:r>
    </w:p>
    <w:p w14:paraId="7C102AE5" w14:textId="3EFBEC64" w:rsidR="00B56E58" w:rsidRDefault="00B56E58" w:rsidP="00B56E58">
      <w:pPr>
        <w:spacing w:line="360" w:lineRule="auto"/>
        <w:rPr>
          <w:rFonts w:cs="Arial"/>
          <w:bCs/>
          <w:sz w:val="22"/>
          <w:szCs w:val="22"/>
        </w:rPr>
      </w:pPr>
      <w:r w:rsidRPr="00B56E58">
        <w:rPr>
          <w:rFonts w:cs="Arial"/>
          <w:bCs/>
          <w:sz w:val="22"/>
          <w:szCs w:val="22"/>
        </w:rPr>
        <w:t>Lynn Aldrich</w:t>
      </w:r>
    </w:p>
    <w:p w14:paraId="61A88E45" w14:textId="1A66D405" w:rsidR="00BC7CE9" w:rsidRDefault="00BC7CE9" w:rsidP="00B56E58">
      <w:pPr>
        <w:spacing w:line="360" w:lineRule="auto"/>
        <w:rPr>
          <w:rFonts w:cs="Arial"/>
          <w:bCs/>
          <w:sz w:val="22"/>
          <w:szCs w:val="22"/>
        </w:rPr>
      </w:pPr>
    </w:p>
    <w:p w14:paraId="660D1D36" w14:textId="202697C1" w:rsidR="00656ADB" w:rsidRDefault="00656ADB" w:rsidP="00B56E58">
      <w:pPr>
        <w:spacing w:line="360" w:lineRule="auto"/>
        <w:rPr>
          <w:rFonts w:cs="Arial"/>
          <w:b/>
          <w:sz w:val="22"/>
          <w:szCs w:val="22"/>
        </w:rPr>
      </w:pPr>
      <w:r>
        <w:rPr>
          <w:rFonts w:cs="Arial"/>
          <w:b/>
          <w:sz w:val="22"/>
          <w:szCs w:val="22"/>
        </w:rPr>
        <w:t>Also in attendance:</w:t>
      </w:r>
    </w:p>
    <w:p w14:paraId="3D70A168" w14:textId="4F996912" w:rsidR="00BC7CE9" w:rsidRDefault="00BC7CE9" w:rsidP="00B56E58">
      <w:pPr>
        <w:spacing w:line="360" w:lineRule="auto"/>
        <w:rPr>
          <w:rFonts w:cs="Arial"/>
          <w:bCs/>
          <w:sz w:val="22"/>
          <w:szCs w:val="22"/>
        </w:rPr>
      </w:pPr>
      <w:r w:rsidRPr="000963BF">
        <w:rPr>
          <w:rFonts w:cs="Arial"/>
          <w:bCs/>
          <w:sz w:val="22"/>
          <w:szCs w:val="22"/>
        </w:rPr>
        <w:t xml:space="preserve">Natalie </w:t>
      </w:r>
      <w:r w:rsidR="00656ADB">
        <w:rPr>
          <w:rFonts w:cs="Arial"/>
          <w:bCs/>
          <w:sz w:val="22"/>
          <w:szCs w:val="22"/>
        </w:rPr>
        <w:t>Cardozo</w:t>
      </w:r>
      <w:r w:rsidR="00425621">
        <w:rPr>
          <w:rFonts w:cs="Arial"/>
          <w:bCs/>
          <w:sz w:val="22"/>
          <w:szCs w:val="22"/>
        </w:rPr>
        <w:t xml:space="preserve">       Potential governor</w:t>
      </w:r>
    </w:p>
    <w:p w14:paraId="0E4DC5E8" w14:textId="45F636D0" w:rsidR="00656ADB" w:rsidRDefault="00656ADB" w:rsidP="00B56E58">
      <w:pPr>
        <w:spacing w:line="360" w:lineRule="auto"/>
        <w:rPr>
          <w:rFonts w:cs="Arial"/>
          <w:bCs/>
          <w:sz w:val="22"/>
          <w:szCs w:val="22"/>
        </w:rPr>
      </w:pPr>
      <w:r>
        <w:rPr>
          <w:rFonts w:cs="Arial"/>
          <w:bCs/>
          <w:sz w:val="22"/>
          <w:szCs w:val="22"/>
        </w:rPr>
        <w:t xml:space="preserve">Nancy Nash  </w:t>
      </w:r>
      <w:r w:rsidR="00425621">
        <w:rPr>
          <w:rFonts w:cs="Arial"/>
          <w:bCs/>
          <w:sz w:val="22"/>
          <w:szCs w:val="22"/>
        </w:rPr>
        <w:t xml:space="preserve">           </w:t>
      </w:r>
      <w:r>
        <w:rPr>
          <w:rFonts w:cs="Arial"/>
          <w:bCs/>
          <w:sz w:val="22"/>
          <w:szCs w:val="22"/>
        </w:rPr>
        <w:t>School Business Manager</w:t>
      </w:r>
    </w:p>
    <w:p w14:paraId="11A19D1C" w14:textId="001502F5" w:rsidR="006F1285" w:rsidRDefault="006F1285" w:rsidP="00B56E58">
      <w:pPr>
        <w:spacing w:line="360" w:lineRule="auto"/>
        <w:rPr>
          <w:rFonts w:cs="Arial"/>
          <w:bCs/>
          <w:sz w:val="22"/>
          <w:szCs w:val="22"/>
        </w:rPr>
      </w:pPr>
    </w:p>
    <w:p w14:paraId="411F24EE" w14:textId="77777777" w:rsidR="006F1285" w:rsidRPr="000963BF" w:rsidRDefault="006F1285" w:rsidP="00B56E58">
      <w:pPr>
        <w:spacing w:line="360" w:lineRule="auto"/>
        <w:rPr>
          <w:rFonts w:cs="Arial"/>
          <w:bCs/>
          <w:sz w:val="22"/>
          <w:szCs w:val="22"/>
        </w:rPr>
      </w:pPr>
    </w:p>
    <w:tbl>
      <w:tblPr>
        <w:tblW w:w="9654" w:type="dxa"/>
        <w:tblInd w:w="-2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69"/>
        <w:gridCol w:w="8985"/>
      </w:tblGrid>
      <w:tr w:rsidR="00ED5234" w:rsidRPr="00DE4436" w14:paraId="3341542A" w14:textId="77777777" w:rsidTr="006F1285">
        <w:trPr>
          <w:trHeight w:val="354"/>
        </w:trPr>
        <w:tc>
          <w:tcPr>
            <w:tcW w:w="669" w:type="dxa"/>
          </w:tcPr>
          <w:p w14:paraId="0EA0299F" w14:textId="389AD07E" w:rsidR="00ED5234" w:rsidRPr="00DE4436" w:rsidRDefault="00ED5234" w:rsidP="00DE4436">
            <w:pPr>
              <w:rPr>
                <w:rFonts w:eastAsia="Times New Roman" w:cs="Arial"/>
                <w:b/>
                <w:sz w:val="22"/>
                <w:szCs w:val="22"/>
                <w:lang w:eastAsia="en-US"/>
              </w:rPr>
            </w:pPr>
            <w:r>
              <w:rPr>
                <w:rFonts w:eastAsia="Times New Roman" w:cs="Arial"/>
                <w:b/>
                <w:sz w:val="22"/>
                <w:szCs w:val="22"/>
                <w:lang w:eastAsia="en-US"/>
              </w:rPr>
              <w:lastRenderedPageBreak/>
              <w:t>Item</w:t>
            </w:r>
          </w:p>
        </w:tc>
        <w:tc>
          <w:tcPr>
            <w:tcW w:w="8985" w:type="dxa"/>
          </w:tcPr>
          <w:p w14:paraId="3169706F" w14:textId="390C4678" w:rsidR="00ED5234" w:rsidRPr="00DE4436" w:rsidRDefault="00ED5234" w:rsidP="00DE4436">
            <w:pPr>
              <w:jc w:val="center"/>
              <w:rPr>
                <w:rFonts w:eastAsia="Times New Roman" w:cs="Arial"/>
                <w:b/>
                <w:sz w:val="28"/>
                <w:szCs w:val="28"/>
                <w:lang w:eastAsia="en-US"/>
              </w:rPr>
            </w:pPr>
            <w:r>
              <w:rPr>
                <w:rFonts w:eastAsia="Times New Roman" w:cs="Arial"/>
                <w:b/>
                <w:sz w:val="28"/>
                <w:szCs w:val="28"/>
                <w:lang w:eastAsia="en-US"/>
              </w:rPr>
              <w:t>MINUTES</w:t>
            </w:r>
          </w:p>
          <w:p w14:paraId="350B2A97" w14:textId="77777777" w:rsidR="00ED5234" w:rsidRPr="00DE4436" w:rsidRDefault="00ED5234" w:rsidP="00DE4436">
            <w:pPr>
              <w:jc w:val="center"/>
              <w:rPr>
                <w:rFonts w:eastAsia="Times New Roman" w:cs="Arial"/>
                <w:b/>
                <w:sz w:val="22"/>
                <w:szCs w:val="22"/>
                <w:lang w:eastAsia="en-US"/>
              </w:rPr>
            </w:pPr>
          </w:p>
        </w:tc>
      </w:tr>
      <w:tr w:rsidR="00ED5234" w:rsidRPr="00DE4436" w14:paraId="0B80AC1C" w14:textId="77777777" w:rsidTr="006F1285">
        <w:trPr>
          <w:trHeight w:val="193"/>
        </w:trPr>
        <w:tc>
          <w:tcPr>
            <w:tcW w:w="669" w:type="dxa"/>
          </w:tcPr>
          <w:p w14:paraId="6C46984F" w14:textId="77777777" w:rsidR="00ED5234" w:rsidRPr="00DE4436" w:rsidRDefault="00ED5234" w:rsidP="00DE4436">
            <w:pPr>
              <w:rPr>
                <w:rFonts w:eastAsia="Times New Roman" w:cs="Arial"/>
                <w:b/>
                <w:sz w:val="22"/>
                <w:szCs w:val="22"/>
                <w:lang w:eastAsia="en-US"/>
              </w:rPr>
            </w:pPr>
          </w:p>
        </w:tc>
        <w:tc>
          <w:tcPr>
            <w:tcW w:w="8985" w:type="dxa"/>
          </w:tcPr>
          <w:p w14:paraId="6B4E12B8" w14:textId="77777777" w:rsidR="00ED5234" w:rsidRPr="00DE4436" w:rsidRDefault="00ED5234" w:rsidP="00DE4436">
            <w:pPr>
              <w:jc w:val="center"/>
              <w:rPr>
                <w:rFonts w:eastAsia="Times New Roman" w:cs="Arial"/>
                <w:b/>
                <w:sz w:val="28"/>
                <w:szCs w:val="28"/>
                <w:lang w:eastAsia="en-US"/>
              </w:rPr>
            </w:pPr>
            <w:r w:rsidRPr="00DE4436">
              <w:rPr>
                <w:rFonts w:eastAsia="Times New Roman" w:cs="Arial"/>
                <w:b/>
                <w:sz w:val="28"/>
                <w:szCs w:val="28"/>
                <w:lang w:eastAsia="en-US"/>
              </w:rPr>
              <w:t>Part 1</w:t>
            </w:r>
          </w:p>
        </w:tc>
      </w:tr>
      <w:tr w:rsidR="00ED5234" w:rsidRPr="00DE4436" w14:paraId="3D808F1A" w14:textId="77777777" w:rsidTr="006F1285">
        <w:trPr>
          <w:trHeight w:val="216"/>
        </w:trPr>
        <w:tc>
          <w:tcPr>
            <w:tcW w:w="669" w:type="dxa"/>
          </w:tcPr>
          <w:p w14:paraId="70422E46" w14:textId="510D5786" w:rsidR="00ED5234" w:rsidRPr="00DE4436" w:rsidRDefault="00ED5234" w:rsidP="00C352D2">
            <w:pPr>
              <w:rPr>
                <w:rFonts w:eastAsia="Times New Roman" w:cs="Arial"/>
                <w:b/>
                <w:sz w:val="22"/>
                <w:szCs w:val="22"/>
                <w:lang w:eastAsia="en-US"/>
              </w:rPr>
            </w:pPr>
            <w:r>
              <w:rPr>
                <w:rFonts w:eastAsia="Times New Roman" w:cs="Arial"/>
                <w:b/>
                <w:sz w:val="22"/>
                <w:szCs w:val="22"/>
                <w:lang w:eastAsia="en-US"/>
              </w:rPr>
              <w:t>1.</w:t>
            </w:r>
          </w:p>
        </w:tc>
        <w:tc>
          <w:tcPr>
            <w:tcW w:w="8985" w:type="dxa"/>
          </w:tcPr>
          <w:p w14:paraId="35F624A6" w14:textId="45997AFD" w:rsidR="00ED5234" w:rsidRPr="00DE4436" w:rsidRDefault="00ED5234" w:rsidP="00C352D2">
            <w:pPr>
              <w:rPr>
                <w:rFonts w:eastAsia="Times New Roman" w:cs="Arial"/>
                <w:b/>
                <w:sz w:val="22"/>
                <w:szCs w:val="22"/>
                <w:lang w:eastAsia="en-US"/>
              </w:rPr>
            </w:pPr>
            <w:r>
              <w:rPr>
                <w:rFonts w:eastAsia="Times New Roman" w:cs="Arial"/>
                <w:b/>
                <w:sz w:val="22"/>
                <w:szCs w:val="22"/>
                <w:lang w:eastAsia="en-US"/>
              </w:rPr>
              <w:t>Welcome and receipt of</w:t>
            </w:r>
            <w:r w:rsidRPr="00DE4436">
              <w:rPr>
                <w:rFonts w:eastAsia="Times New Roman" w:cs="Arial"/>
                <w:b/>
                <w:sz w:val="22"/>
                <w:szCs w:val="22"/>
                <w:lang w:eastAsia="en-US"/>
              </w:rPr>
              <w:t xml:space="preserve"> apologies for absence</w:t>
            </w:r>
            <w:r>
              <w:rPr>
                <w:rFonts w:eastAsia="Times New Roman" w:cs="Arial"/>
                <w:b/>
                <w:sz w:val="22"/>
                <w:szCs w:val="22"/>
                <w:lang w:eastAsia="en-US"/>
              </w:rPr>
              <w:t xml:space="preserve"> and</w:t>
            </w:r>
            <w:r w:rsidRPr="00DE4436">
              <w:rPr>
                <w:rFonts w:eastAsia="Times New Roman" w:cs="Arial"/>
                <w:b/>
                <w:sz w:val="22"/>
                <w:szCs w:val="22"/>
                <w:lang w:eastAsia="en-US"/>
              </w:rPr>
              <w:t xml:space="preserve"> approv</w:t>
            </w:r>
            <w:r>
              <w:rPr>
                <w:rFonts w:eastAsia="Times New Roman" w:cs="Arial"/>
                <w:b/>
                <w:sz w:val="22"/>
                <w:szCs w:val="22"/>
                <w:lang w:eastAsia="en-US"/>
              </w:rPr>
              <w:t>al of</w:t>
            </w:r>
            <w:r w:rsidRPr="00DE4436">
              <w:rPr>
                <w:rFonts w:eastAsia="Times New Roman" w:cs="Arial"/>
                <w:b/>
                <w:sz w:val="22"/>
                <w:szCs w:val="22"/>
                <w:lang w:eastAsia="en-US"/>
              </w:rPr>
              <w:t xml:space="preserve"> any absences</w:t>
            </w:r>
            <w:r>
              <w:rPr>
                <w:rFonts w:eastAsia="Times New Roman" w:cs="Arial"/>
                <w:b/>
                <w:sz w:val="22"/>
                <w:szCs w:val="22"/>
                <w:lang w:eastAsia="en-US"/>
              </w:rPr>
              <w:t>.</w:t>
            </w:r>
          </w:p>
        </w:tc>
      </w:tr>
      <w:tr w:rsidR="00ED5234" w:rsidRPr="00DE4436" w14:paraId="6E479C4E" w14:textId="77777777" w:rsidTr="006F1285">
        <w:trPr>
          <w:trHeight w:val="77"/>
        </w:trPr>
        <w:tc>
          <w:tcPr>
            <w:tcW w:w="669" w:type="dxa"/>
          </w:tcPr>
          <w:p w14:paraId="35CDB8CF" w14:textId="77777777" w:rsidR="00ED5234" w:rsidRPr="00DE4436" w:rsidRDefault="00ED5234" w:rsidP="00C352D2">
            <w:pPr>
              <w:rPr>
                <w:rFonts w:eastAsia="Times New Roman" w:cs="Arial"/>
                <w:b/>
                <w:sz w:val="22"/>
                <w:szCs w:val="22"/>
                <w:lang w:eastAsia="en-US"/>
              </w:rPr>
            </w:pPr>
          </w:p>
        </w:tc>
        <w:tc>
          <w:tcPr>
            <w:tcW w:w="8985" w:type="dxa"/>
          </w:tcPr>
          <w:p w14:paraId="317D174C" w14:textId="77777777" w:rsidR="00ED5234" w:rsidRDefault="00ED5234" w:rsidP="00C352D2">
            <w:pPr>
              <w:rPr>
                <w:rFonts w:eastAsia="Times New Roman" w:cs="Arial"/>
                <w:bCs/>
                <w:sz w:val="22"/>
                <w:szCs w:val="22"/>
                <w:lang w:eastAsia="en-US"/>
              </w:rPr>
            </w:pPr>
            <w:r>
              <w:rPr>
                <w:rFonts w:eastAsia="Times New Roman" w:cs="Arial"/>
                <w:bCs/>
                <w:sz w:val="22"/>
                <w:szCs w:val="22"/>
                <w:lang w:eastAsia="en-US"/>
              </w:rPr>
              <w:t xml:space="preserve">Apologies were received and approved from </w:t>
            </w:r>
            <w:r w:rsidR="007552A2">
              <w:rPr>
                <w:rFonts w:eastAsia="Times New Roman" w:cs="Arial"/>
                <w:bCs/>
                <w:sz w:val="22"/>
                <w:szCs w:val="22"/>
                <w:lang w:eastAsia="en-US"/>
              </w:rPr>
              <w:t>LR, SMc, SM, CJ, DH and JP.</w:t>
            </w:r>
          </w:p>
          <w:p w14:paraId="17515E81" w14:textId="10B84658" w:rsidR="007552A2" w:rsidRDefault="007552A2" w:rsidP="00C352D2">
            <w:pPr>
              <w:rPr>
                <w:rFonts w:eastAsia="Times New Roman" w:cs="Arial"/>
                <w:bCs/>
                <w:sz w:val="22"/>
                <w:szCs w:val="22"/>
                <w:lang w:eastAsia="en-US"/>
              </w:rPr>
            </w:pPr>
            <w:r>
              <w:rPr>
                <w:rFonts w:eastAsia="Times New Roman" w:cs="Arial"/>
                <w:bCs/>
                <w:sz w:val="22"/>
                <w:szCs w:val="22"/>
                <w:lang w:eastAsia="en-US"/>
              </w:rPr>
              <w:t>NS has left the board following the end of his term</w:t>
            </w:r>
            <w:r w:rsidR="00B05C8A">
              <w:rPr>
                <w:rFonts w:eastAsia="Times New Roman" w:cs="Arial"/>
                <w:bCs/>
                <w:sz w:val="22"/>
                <w:szCs w:val="22"/>
                <w:lang w:eastAsia="en-US"/>
              </w:rPr>
              <w:t xml:space="preserve"> of office</w:t>
            </w:r>
            <w:r>
              <w:rPr>
                <w:rFonts w:eastAsia="Times New Roman" w:cs="Arial"/>
                <w:bCs/>
                <w:sz w:val="22"/>
                <w:szCs w:val="22"/>
                <w:lang w:eastAsia="en-US"/>
              </w:rPr>
              <w:t>.</w:t>
            </w:r>
          </w:p>
          <w:p w14:paraId="3037A462" w14:textId="0CE13223" w:rsidR="00B05C8A" w:rsidRPr="00ED5234" w:rsidRDefault="00B05C8A" w:rsidP="00FE4AB6">
            <w:pPr>
              <w:rPr>
                <w:rFonts w:eastAsia="Times New Roman" w:cs="Arial"/>
                <w:bCs/>
                <w:sz w:val="22"/>
                <w:szCs w:val="22"/>
                <w:lang w:eastAsia="en-US"/>
              </w:rPr>
            </w:pPr>
          </w:p>
        </w:tc>
      </w:tr>
      <w:tr w:rsidR="00ED5234" w:rsidRPr="00DE4436" w14:paraId="59B9ED64" w14:textId="77777777" w:rsidTr="006F1285">
        <w:trPr>
          <w:trHeight w:val="169"/>
        </w:trPr>
        <w:tc>
          <w:tcPr>
            <w:tcW w:w="669" w:type="dxa"/>
          </w:tcPr>
          <w:p w14:paraId="62575C67" w14:textId="7B4AACC5" w:rsidR="00ED5234" w:rsidRPr="00DE4436" w:rsidRDefault="00ED5234" w:rsidP="00D35DE4">
            <w:pPr>
              <w:rPr>
                <w:rFonts w:eastAsia="Times New Roman" w:cs="Arial"/>
                <w:b/>
                <w:sz w:val="22"/>
                <w:szCs w:val="22"/>
                <w:lang w:eastAsia="en-US"/>
              </w:rPr>
            </w:pPr>
            <w:r>
              <w:rPr>
                <w:rFonts w:eastAsia="Times New Roman" w:cs="Arial"/>
                <w:b/>
                <w:sz w:val="22"/>
                <w:szCs w:val="22"/>
                <w:lang w:eastAsia="en-US"/>
              </w:rPr>
              <w:t>2</w:t>
            </w:r>
            <w:r w:rsidRPr="00DE4436">
              <w:rPr>
                <w:rFonts w:eastAsia="Times New Roman" w:cs="Arial"/>
                <w:b/>
                <w:sz w:val="22"/>
                <w:szCs w:val="22"/>
                <w:lang w:eastAsia="en-US"/>
              </w:rPr>
              <w:t>.</w:t>
            </w:r>
          </w:p>
        </w:tc>
        <w:tc>
          <w:tcPr>
            <w:tcW w:w="8985" w:type="dxa"/>
          </w:tcPr>
          <w:p w14:paraId="4C80B807" w14:textId="50F26A3D" w:rsidR="00ED5234" w:rsidRPr="00DE4436" w:rsidRDefault="00ED5234" w:rsidP="00D35DE4">
            <w:pPr>
              <w:rPr>
                <w:rFonts w:eastAsia="Times New Roman" w:cs="Arial"/>
                <w:b/>
                <w:sz w:val="22"/>
                <w:szCs w:val="22"/>
                <w:lang w:eastAsia="en-US"/>
              </w:rPr>
            </w:pPr>
            <w:r w:rsidRPr="00DE4436">
              <w:rPr>
                <w:rFonts w:eastAsia="Times New Roman" w:cs="Arial"/>
                <w:b/>
                <w:sz w:val="22"/>
                <w:szCs w:val="22"/>
                <w:lang w:eastAsia="en-US"/>
              </w:rPr>
              <w:t>To declare any conflict of interest to items on the agenda.</w:t>
            </w:r>
          </w:p>
        </w:tc>
      </w:tr>
      <w:tr w:rsidR="00ED5234" w:rsidRPr="00DE4436" w14:paraId="216C60E9" w14:textId="77777777" w:rsidTr="006F1285">
        <w:trPr>
          <w:trHeight w:val="158"/>
        </w:trPr>
        <w:tc>
          <w:tcPr>
            <w:tcW w:w="669" w:type="dxa"/>
          </w:tcPr>
          <w:p w14:paraId="4CD503B2" w14:textId="77777777" w:rsidR="00ED5234" w:rsidRPr="00DE4436" w:rsidRDefault="00ED5234" w:rsidP="00D35DE4">
            <w:pPr>
              <w:rPr>
                <w:rFonts w:eastAsia="Times New Roman" w:cs="Arial"/>
                <w:b/>
                <w:sz w:val="16"/>
                <w:szCs w:val="16"/>
                <w:lang w:eastAsia="en-US"/>
              </w:rPr>
            </w:pPr>
          </w:p>
        </w:tc>
        <w:tc>
          <w:tcPr>
            <w:tcW w:w="8985" w:type="dxa"/>
          </w:tcPr>
          <w:p w14:paraId="67CD5C52" w14:textId="77777777" w:rsidR="00ED5234" w:rsidRDefault="00477B98" w:rsidP="00D35DE4">
            <w:pPr>
              <w:tabs>
                <w:tab w:val="left" w:pos="1488"/>
              </w:tabs>
              <w:rPr>
                <w:rFonts w:eastAsia="Times New Roman" w:cs="Arial"/>
                <w:sz w:val="22"/>
                <w:szCs w:val="22"/>
                <w:lang w:eastAsia="en-US"/>
              </w:rPr>
            </w:pPr>
            <w:r>
              <w:rPr>
                <w:rFonts w:eastAsia="Times New Roman" w:cs="Arial"/>
                <w:sz w:val="22"/>
                <w:szCs w:val="22"/>
                <w:lang w:eastAsia="en-US"/>
              </w:rPr>
              <w:t xml:space="preserve">PW is a trustee at </w:t>
            </w:r>
            <w:r w:rsidR="003B2F60" w:rsidRPr="003B2F60">
              <w:rPr>
                <w:rFonts w:eastAsia="Times New Roman" w:cs="Arial"/>
                <w:sz w:val="22"/>
                <w:szCs w:val="22"/>
                <w:lang w:eastAsia="en-US"/>
              </w:rPr>
              <w:t>Barnet Education Arts Trust</w:t>
            </w:r>
            <w:r w:rsidR="00AC2FDF">
              <w:rPr>
                <w:rFonts w:eastAsia="Times New Roman" w:cs="Arial"/>
                <w:sz w:val="22"/>
                <w:szCs w:val="22"/>
                <w:lang w:eastAsia="en-US"/>
              </w:rPr>
              <w:t>.</w:t>
            </w:r>
          </w:p>
          <w:p w14:paraId="22FBB2DC" w14:textId="11A0FB17" w:rsidR="00AC2FDF" w:rsidRPr="00DE4436" w:rsidRDefault="00AC2FDF" w:rsidP="00D35DE4">
            <w:pPr>
              <w:tabs>
                <w:tab w:val="left" w:pos="1488"/>
              </w:tabs>
              <w:rPr>
                <w:rFonts w:eastAsia="Times New Roman" w:cs="Arial"/>
                <w:sz w:val="22"/>
                <w:szCs w:val="22"/>
                <w:lang w:eastAsia="en-US"/>
              </w:rPr>
            </w:pPr>
          </w:p>
        </w:tc>
      </w:tr>
      <w:tr w:rsidR="00ED5234" w:rsidRPr="00DE4436" w14:paraId="1F42E9E3" w14:textId="77777777" w:rsidTr="006F1285">
        <w:trPr>
          <w:trHeight w:val="158"/>
        </w:trPr>
        <w:tc>
          <w:tcPr>
            <w:tcW w:w="669" w:type="dxa"/>
          </w:tcPr>
          <w:p w14:paraId="073100C6" w14:textId="25CD745C" w:rsidR="00ED5234" w:rsidRPr="00DE4436" w:rsidRDefault="00ED5234" w:rsidP="00D35DE4">
            <w:pPr>
              <w:rPr>
                <w:rFonts w:eastAsia="Times New Roman" w:cs="Arial"/>
                <w:b/>
                <w:sz w:val="22"/>
                <w:szCs w:val="22"/>
                <w:lang w:eastAsia="en-US"/>
              </w:rPr>
            </w:pPr>
            <w:r>
              <w:rPr>
                <w:rFonts w:eastAsia="Times New Roman" w:cs="Arial"/>
                <w:b/>
                <w:sz w:val="22"/>
                <w:szCs w:val="22"/>
                <w:lang w:eastAsia="en-US"/>
              </w:rPr>
              <w:t>3</w:t>
            </w:r>
            <w:r w:rsidRPr="00DE4436">
              <w:rPr>
                <w:rFonts w:eastAsia="Times New Roman" w:cs="Arial"/>
                <w:b/>
                <w:sz w:val="22"/>
                <w:szCs w:val="22"/>
                <w:lang w:eastAsia="en-US"/>
              </w:rPr>
              <w:t>.</w:t>
            </w:r>
          </w:p>
        </w:tc>
        <w:tc>
          <w:tcPr>
            <w:tcW w:w="8985" w:type="dxa"/>
          </w:tcPr>
          <w:p w14:paraId="7DF75416" w14:textId="77777777" w:rsidR="00ED5234" w:rsidRPr="00DE4436" w:rsidRDefault="00ED5234" w:rsidP="00D35DE4">
            <w:pPr>
              <w:rPr>
                <w:rFonts w:eastAsia="Times New Roman" w:cs="Arial"/>
                <w:b/>
                <w:sz w:val="22"/>
                <w:szCs w:val="22"/>
                <w:lang w:eastAsia="en-US"/>
              </w:rPr>
            </w:pPr>
            <w:r w:rsidRPr="00DE4436">
              <w:rPr>
                <w:rFonts w:eastAsia="Times New Roman" w:cs="Arial"/>
                <w:b/>
                <w:sz w:val="22"/>
                <w:szCs w:val="22"/>
                <w:lang w:eastAsia="en-US"/>
              </w:rPr>
              <w:t>To receive notification of any other urgent business.</w:t>
            </w:r>
          </w:p>
        </w:tc>
      </w:tr>
      <w:tr w:rsidR="00ED5234" w:rsidRPr="00DE4436" w14:paraId="3E8EB983" w14:textId="77777777" w:rsidTr="006F1285">
        <w:trPr>
          <w:trHeight w:val="158"/>
        </w:trPr>
        <w:tc>
          <w:tcPr>
            <w:tcW w:w="669" w:type="dxa"/>
          </w:tcPr>
          <w:p w14:paraId="65136BC6" w14:textId="77777777" w:rsidR="00ED5234" w:rsidRPr="00DE4436" w:rsidRDefault="00ED5234" w:rsidP="00D35DE4">
            <w:pPr>
              <w:rPr>
                <w:rFonts w:eastAsia="Times New Roman" w:cs="Arial"/>
                <w:b/>
                <w:sz w:val="22"/>
                <w:szCs w:val="22"/>
                <w:lang w:eastAsia="en-US"/>
              </w:rPr>
            </w:pPr>
          </w:p>
        </w:tc>
        <w:tc>
          <w:tcPr>
            <w:tcW w:w="8985" w:type="dxa"/>
          </w:tcPr>
          <w:p w14:paraId="23ACC625" w14:textId="4CA97675" w:rsidR="00ED5234" w:rsidRDefault="00C1689A" w:rsidP="00D35DE4">
            <w:pPr>
              <w:rPr>
                <w:rFonts w:eastAsia="Times New Roman" w:cs="Arial"/>
                <w:sz w:val="22"/>
                <w:szCs w:val="22"/>
                <w:lang w:eastAsia="en-US"/>
              </w:rPr>
            </w:pPr>
            <w:r>
              <w:rPr>
                <w:rFonts w:eastAsia="Times New Roman" w:cs="Arial"/>
                <w:sz w:val="22"/>
                <w:szCs w:val="22"/>
                <w:lang w:eastAsia="en-US"/>
              </w:rPr>
              <w:t>To re-appoint governors to board following term expiry.</w:t>
            </w:r>
          </w:p>
          <w:p w14:paraId="1C3234CE" w14:textId="0FBC1ADC" w:rsidR="00FE4AB6" w:rsidRDefault="00AC2FDF" w:rsidP="00D35DE4">
            <w:pPr>
              <w:rPr>
                <w:rFonts w:eastAsia="Times New Roman" w:cs="Arial"/>
                <w:sz w:val="22"/>
                <w:szCs w:val="22"/>
                <w:lang w:eastAsia="en-US"/>
              </w:rPr>
            </w:pPr>
            <w:r>
              <w:rPr>
                <w:rFonts w:eastAsia="Times New Roman" w:cs="Arial"/>
                <w:sz w:val="22"/>
                <w:szCs w:val="22"/>
                <w:lang w:eastAsia="en-US"/>
              </w:rPr>
              <w:t>Following postponement of the FGB from 30.3.22 it was necessary to reconstitute the GB following term of office expirations for several governors.</w:t>
            </w:r>
          </w:p>
          <w:p w14:paraId="3E5F244B" w14:textId="020B141E" w:rsidR="00AC2FDF" w:rsidRDefault="00AC2FDF" w:rsidP="00D35DE4">
            <w:pPr>
              <w:rPr>
                <w:rFonts w:eastAsia="Times New Roman" w:cs="Arial"/>
                <w:sz w:val="22"/>
                <w:szCs w:val="22"/>
                <w:lang w:eastAsia="en-US"/>
              </w:rPr>
            </w:pPr>
            <w:r>
              <w:rPr>
                <w:rFonts w:eastAsia="Times New Roman" w:cs="Arial"/>
                <w:sz w:val="22"/>
                <w:szCs w:val="22"/>
                <w:lang w:eastAsia="en-US"/>
              </w:rPr>
              <w:t xml:space="preserve">To note that </w:t>
            </w:r>
            <w:r w:rsidR="005A69BE">
              <w:rPr>
                <w:rFonts w:eastAsia="Times New Roman" w:cs="Arial"/>
                <w:sz w:val="22"/>
                <w:szCs w:val="22"/>
                <w:lang w:eastAsia="en-US"/>
              </w:rPr>
              <w:t xml:space="preserve">former </w:t>
            </w:r>
            <w:r>
              <w:rPr>
                <w:rFonts w:eastAsia="Times New Roman" w:cs="Arial"/>
                <w:sz w:val="22"/>
                <w:szCs w:val="22"/>
                <w:lang w:eastAsia="en-US"/>
              </w:rPr>
              <w:t>parent governors SR and SMc were</w:t>
            </w:r>
            <w:r w:rsidR="005A69BE">
              <w:rPr>
                <w:rFonts w:eastAsia="Times New Roman" w:cs="Arial"/>
                <w:sz w:val="22"/>
                <w:szCs w:val="22"/>
                <w:lang w:eastAsia="en-US"/>
              </w:rPr>
              <w:t xml:space="preserve"> </w:t>
            </w:r>
            <w:r>
              <w:rPr>
                <w:rFonts w:eastAsia="Times New Roman" w:cs="Arial"/>
                <w:sz w:val="22"/>
                <w:szCs w:val="22"/>
                <w:lang w:eastAsia="en-US"/>
              </w:rPr>
              <w:t xml:space="preserve">co-opted </w:t>
            </w:r>
            <w:r w:rsidR="005A69BE">
              <w:rPr>
                <w:rFonts w:eastAsia="Times New Roman" w:cs="Arial"/>
                <w:sz w:val="22"/>
                <w:szCs w:val="22"/>
                <w:lang w:eastAsia="en-US"/>
              </w:rPr>
              <w:t xml:space="preserve">to the board </w:t>
            </w:r>
            <w:r>
              <w:rPr>
                <w:rFonts w:eastAsia="Times New Roman" w:cs="Arial"/>
                <w:sz w:val="22"/>
                <w:szCs w:val="22"/>
                <w:lang w:eastAsia="en-US"/>
              </w:rPr>
              <w:t>and a parent governor election will be held this term to appoint replacements.</w:t>
            </w:r>
          </w:p>
          <w:p w14:paraId="351A819E" w14:textId="3B255EA5" w:rsidR="00C1689A" w:rsidRPr="00DE4436" w:rsidRDefault="00C1689A" w:rsidP="00D35DE4">
            <w:pPr>
              <w:rPr>
                <w:rFonts w:eastAsia="Times New Roman" w:cs="Arial"/>
                <w:sz w:val="22"/>
                <w:szCs w:val="22"/>
                <w:lang w:eastAsia="en-US"/>
              </w:rPr>
            </w:pPr>
          </w:p>
        </w:tc>
      </w:tr>
      <w:tr w:rsidR="00ED5234" w:rsidRPr="00DE4436" w14:paraId="5AC1C3FF" w14:textId="77777777" w:rsidTr="006F1285">
        <w:trPr>
          <w:trHeight w:val="384"/>
        </w:trPr>
        <w:tc>
          <w:tcPr>
            <w:tcW w:w="669" w:type="dxa"/>
          </w:tcPr>
          <w:p w14:paraId="1C7CEFFF" w14:textId="1E52C3F2" w:rsidR="00ED5234" w:rsidRPr="00DE4436" w:rsidRDefault="00ED5234" w:rsidP="00D35DE4">
            <w:pPr>
              <w:rPr>
                <w:rFonts w:eastAsia="Times New Roman" w:cs="Arial"/>
                <w:b/>
                <w:sz w:val="22"/>
                <w:szCs w:val="22"/>
                <w:lang w:eastAsia="en-US"/>
              </w:rPr>
            </w:pPr>
            <w:r>
              <w:rPr>
                <w:rFonts w:eastAsia="Times New Roman" w:cs="Arial"/>
                <w:b/>
                <w:sz w:val="22"/>
                <w:szCs w:val="22"/>
                <w:lang w:eastAsia="en-US"/>
              </w:rPr>
              <w:t>4</w:t>
            </w:r>
            <w:r w:rsidRPr="00DE4436">
              <w:rPr>
                <w:rFonts w:eastAsia="Times New Roman" w:cs="Arial"/>
                <w:b/>
                <w:sz w:val="22"/>
                <w:szCs w:val="22"/>
                <w:lang w:eastAsia="en-US"/>
              </w:rPr>
              <w:t>.</w:t>
            </w:r>
          </w:p>
        </w:tc>
        <w:tc>
          <w:tcPr>
            <w:tcW w:w="8985" w:type="dxa"/>
          </w:tcPr>
          <w:p w14:paraId="4A4FB72E" w14:textId="77777777" w:rsidR="00ED5234" w:rsidRDefault="00ED5234" w:rsidP="00A15DC1">
            <w:pPr>
              <w:rPr>
                <w:rFonts w:eastAsia="Times New Roman" w:cs="Arial"/>
                <w:b/>
                <w:sz w:val="22"/>
                <w:szCs w:val="22"/>
                <w:lang w:eastAsia="en-US"/>
              </w:rPr>
            </w:pPr>
            <w:r w:rsidRPr="00DE4436">
              <w:rPr>
                <w:rFonts w:eastAsia="Times New Roman" w:cs="Arial"/>
                <w:b/>
                <w:sz w:val="22"/>
                <w:szCs w:val="22"/>
                <w:lang w:eastAsia="en-US"/>
              </w:rPr>
              <w:t>To receive and approve the minutes of the</w:t>
            </w:r>
            <w:r>
              <w:rPr>
                <w:rFonts w:eastAsia="Times New Roman" w:cs="Arial"/>
                <w:b/>
                <w:sz w:val="22"/>
                <w:szCs w:val="22"/>
                <w:lang w:eastAsia="en-US"/>
              </w:rPr>
              <w:t xml:space="preserve"> previous FGB</w:t>
            </w:r>
            <w:r w:rsidRPr="00DE4436">
              <w:rPr>
                <w:rFonts w:eastAsia="Times New Roman" w:cs="Arial"/>
                <w:b/>
                <w:sz w:val="22"/>
                <w:szCs w:val="22"/>
                <w:lang w:eastAsia="en-US"/>
              </w:rPr>
              <w:t xml:space="preserve"> meeting</w:t>
            </w:r>
            <w:r>
              <w:rPr>
                <w:rFonts w:eastAsia="Times New Roman" w:cs="Arial"/>
                <w:b/>
                <w:sz w:val="22"/>
                <w:szCs w:val="22"/>
                <w:lang w:eastAsia="en-US"/>
              </w:rPr>
              <w:t>.</w:t>
            </w:r>
          </w:p>
          <w:p w14:paraId="2E15A7C8" w14:textId="73C01833" w:rsidR="00ED5234" w:rsidRPr="00A15DC1" w:rsidRDefault="00ED5234" w:rsidP="00A15DC1">
            <w:pPr>
              <w:rPr>
                <w:rFonts w:eastAsia="Times New Roman" w:cs="Arial"/>
                <w:b/>
                <w:sz w:val="22"/>
                <w:szCs w:val="22"/>
                <w:lang w:eastAsia="en-US"/>
              </w:rPr>
            </w:pPr>
            <w:r w:rsidRPr="00DE4436">
              <w:rPr>
                <w:rFonts w:eastAsia="Times New Roman" w:cs="Arial"/>
                <w:sz w:val="22"/>
                <w:szCs w:val="22"/>
                <w:lang w:eastAsia="en-US"/>
              </w:rPr>
              <w:t xml:space="preserve"> </w:t>
            </w:r>
            <w:hyperlink r:id="rId7" w:history="1">
              <w:r w:rsidRPr="00CC4879">
                <w:rPr>
                  <w:rStyle w:val="Hyperlink"/>
                  <w:rFonts w:eastAsia="Times New Roman" w:cs="Arial"/>
                  <w:sz w:val="22"/>
                  <w:szCs w:val="22"/>
                  <w:lang w:eastAsia="en-US"/>
                </w:rPr>
                <w:t>24.11.21</w:t>
              </w:r>
            </w:hyperlink>
          </w:p>
        </w:tc>
      </w:tr>
      <w:tr w:rsidR="00ED5234" w:rsidRPr="00DE4436" w14:paraId="6AAA7BF6" w14:textId="77777777" w:rsidTr="006F1285">
        <w:trPr>
          <w:trHeight w:val="158"/>
        </w:trPr>
        <w:tc>
          <w:tcPr>
            <w:tcW w:w="669" w:type="dxa"/>
          </w:tcPr>
          <w:p w14:paraId="5688EBAC" w14:textId="01741F65" w:rsidR="00ED5234" w:rsidRPr="00DE4436" w:rsidRDefault="00ED5234" w:rsidP="00930EFF">
            <w:pPr>
              <w:rPr>
                <w:rFonts w:eastAsia="Times New Roman" w:cs="Arial"/>
                <w:b/>
                <w:sz w:val="22"/>
                <w:szCs w:val="22"/>
                <w:lang w:eastAsia="en-US"/>
              </w:rPr>
            </w:pPr>
          </w:p>
        </w:tc>
        <w:tc>
          <w:tcPr>
            <w:tcW w:w="8985" w:type="dxa"/>
          </w:tcPr>
          <w:p w14:paraId="2341C790" w14:textId="77777777" w:rsidR="00ED5234" w:rsidRDefault="00F05891" w:rsidP="00930EFF">
            <w:pPr>
              <w:rPr>
                <w:rFonts w:eastAsia="Times New Roman" w:cs="Arial"/>
                <w:sz w:val="22"/>
                <w:szCs w:val="22"/>
                <w:lang w:eastAsia="en-US"/>
              </w:rPr>
            </w:pPr>
            <w:r>
              <w:rPr>
                <w:rFonts w:eastAsia="Times New Roman" w:cs="Arial"/>
                <w:sz w:val="22"/>
                <w:szCs w:val="22"/>
                <w:lang w:eastAsia="en-US"/>
              </w:rPr>
              <w:t>The minutes were received and approved.</w:t>
            </w:r>
          </w:p>
          <w:p w14:paraId="5DC5FDC0" w14:textId="79A3FD85" w:rsidR="00F05891" w:rsidRPr="00DE4436" w:rsidRDefault="00F05891" w:rsidP="00930EFF">
            <w:pPr>
              <w:rPr>
                <w:rFonts w:eastAsia="Times New Roman" w:cs="Arial"/>
                <w:sz w:val="22"/>
                <w:szCs w:val="22"/>
                <w:lang w:eastAsia="en-US"/>
              </w:rPr>
            </w:pPr>
          </w:p>
        </w:tc>
      </w:tr>
      <w:tr w:rsidR="00ED5234" w:rsidRPr="00DE4436" w14:paraId="483A85DE" w14:textId="77777777" w:rsidTr="006F1285">
        <w:trPr>
          <w:trHeight w:val="7503"/>
        </w:trPr>
        <w:tc>
          <w:tcPr>
            <w:tcW w:w="669" w:type="dxa"/>
          </w:tcPr>
          <w:p w14:paraId="29627BB6" w14:textId="28B76B0E" w:rsidR="00ED5234" w:rsidRPr="00DE4436" w:rsidRDefault="00ED5234" w:rsidP="00930EFF">
            <w:pPr>
              <w:rPr>
                <w:rFonts w:eastAsia="Times New Roman" w:cs="Arial"/>
                <w:b/>
                <w:sz w:val="22"/>
                <w:szCs w:val="22"/>
                <w:lang w:eastAsia="en-US"/>
              </w:rPr>
            </w:pPr>
            <w:r>
              <w:rPr>
                <w:rFonts w:eastAsia="Times New Roman" w:cs="Arial"/>
                <w:b/>
                <w:sz w:val="22"/>
                <w:szCs w:val="22"/>
                <w:lang w:eastAsia="en-US"/>
              </w:rPr>
              <w:lastRenderedPageBreak/>
              <w:t>5</w:t>
            </w:r>
            <w:r w:rsidRPr="00DE4436">
              <w:rPr>
                <w:rFonts w:eastAsia="Times New Roman" w:cs="Arial"/>
                <w:b/>
                <w:sz w:val="22"/>
                <w:szCs w:val="22"/>
                <w:lang w:eastAsia="en-US"/>
              </w:rPr>
              <w:t>.</w:t>
            </w:r>
          </w:p>
        </w:tc>
        <w:tc>
          <w:tcPr>
            <w:tcW w:w="8985" w:type="dxa"/>
          </w:tcPr>
          <w:p w14:paraId="2D106FA6" w14:textId="77777777" w:rsidR="00ED5234" w:rsidRPr="0031425A" w:rsidRDefault="00ED5234" w:rsidP="00D27A59">
            <w:pPr>
              <w:jc w:val="center"/>
              <w:rPr>
                <w:rFonts w:cs="Arial"/>
                <w:b/>
                <w:bCs/>
                <w:sz w:val="22"/>
                <w:szCs w:val="22"/>
              </w:rPr>
            </w:pPr>
            <w:r w:rsidRPr="0031425A">
              <w:rPr>
                <w:rFonts w:cs="Arial"/>
                <w:b/>
                <w:bCs/>
                <w:sz w:val="22"/>
                <w:szCs w:val="22"/>
              </w:rPr>
              <w:t>ACTIONS arising from the</w:t>
            </w:r>
            <w:r>
              <w:rPr>
                <w:rFonts w:cs="Arial"/>
                <w:b/>
                <w:bCs/>
                <w:sz w:val="22"/>
                <w:szCs w:val="22"/>
              </w:rPr>
              <w:t xml:space="preserve"> FGB</w:t>
            </w:r>
            <w:r w:rsidRPr="0031425A">
              <w:rPr>
                <w:rFonts w:cs="Arial"/>
                <w:b/>
                <w:bCs/>
                <w:sz w:val="22"/>
                <w:szCs w:val="22"/>
              </w:rPr>
              <w:t xml:space="preserve"> Meeting </w:t>
            </w:r>
            <w:r>
              <w:rPr>
                <w:rFonts w:cs="Arial"/>
                <w:b/>
                <w:bCs/>
                <w:sz w:val="22"/>
                <w:szCs w:val="22"/>
              </w:rPr>
              <w:t>24</w:t>
            </w:r>
            <w:r>
              <w:rPr>
                <w:rFonts w:cs="Arial"/>
                <w:b/>
                <w:bCs/>
                <w:sz w:val="22"/>
                <w:szCs w:val="22"/>
                <w:vertAlign w:val="superscript"/>
              </w:rPr>
              <w:t>th</w:t>
            </w:r>
            <w:r w:rsidRPr="0031425A">
              <w:rPr>
                <w:rFonts w:cs="Arial"/>
                <w:b/>
                <w:bCs/>
                <w:sz w:val="22"/>
                <w:szCs w:val="22"/>
              </w:rPr>
              <w:t xml:space="preserve"> </w:t>
            </w:r>
            <w:r>
              <w:rPr>
                <w:rFonts w:cs="Arial"/>
                <w:b/>
                <w:bCs/>
                <w:sz w:val="22"/>
                <w:szCs w:val="22"/>
              </w:rPr>
              <w:t>November</w:t>
            </w:r>
            <w:r w:rsidRPr="0031425A">
              <w:rPr>
                <w:rFonts w:cs="Arial"/>
                <w:b/>
                <w:bCs/>
                <w:sz w:val="22"/>
                <w:szCs w:val="22"/>
              </w:rPr>
              <w:t xml:space="preserve"> 2021</w:t>
            </w:r>
          </w:p>
          <w:p w14:paraId="6A97F7F0" w14:textId="77777777" w:rsidR="00ED5234" w:rsidRPr="0031425A" w:rsidRDefault="00ED5234" w:rsidP="00D27A59">
            <w:pPr>
              <w:rPr>
                <w:rFonts w:cs="Arial"/>
                <w:bCs/>
                <w:sz w:val="22"/>
                <w:szCs w:val="22"/>
              </w:rPr>
            </w:pPr>
          </w:p>
          <w:tbl>
            <w:tblPr>
              <w:tblW w:w="8021" w:type="dxa"/>
              <w:tblLayout w:type="fixed"/>
              <w:tblLook w:val="04A0" w:firstRow="1" w:lastRow="0" w:firstColumn="1" w:lastColumn="0" w:noHBand="0" w:noVBand="1"/>
            </w:tblPr>
            <w:tblGrid>
              <w:gridCol w:w="1080"/>
              <w:gridCol w:w="776"/>
              <w:gridCol w:w="3459"/>
              <w:gridCol w:w="1276"/>
              <w:gridCol w:w="1430"/>
            </w:tblGrid>
            <w:tr w:rsidR="00ED5234" w:rsidRPr="0031425A" w14:paraId="5FA2F525" w14:textId="77777777" w:rsidTr="00321795">
              <w:trPr>
                <w:trHeight w:val="462"/>
              </w:trPr>
              <w:tc>
                <w:tcPr>
                  <w:tcW w:w="1080" w:type="dxa"/>
                  <w:tcBorders>
                    <w:top w:val="single" w:sz="4" w:space="0" w:color="auto"/>
                    <w:left w:val="single" w:sz="4" w:space="0" w:color="auto"/>
                    <w:bottom w:val="single" w:sz="4" w:space="0" w:color="auto"/>
                    <w:right w:val="single" w:sz="4" w:space="0" w:color="auto"/>
                  </w:tcBorders>
                  <w:hideMark/>
                </w:tcPr>
                <w:p w14:paraId="630F9AB6" w14:textId="77777777" w:rsidR="00ED5234" w:rsidRPr="0031425A" w:rsidRDefault="00ED5234" w:rsidP="00D27A59">
                  <w:pPr>
                    <w:rPr>
                      <w:rFonts w:cs="Arial"/>
                      <w:b/>
                      <w:bCs/>
                      <w:sz w:val="22"/>
                      <w:szCs w:val="22"/>
                    </w:rPr>
                  </w:pPr>
                  <w:r w:rsidRPr="0031425A">
                    <w:rPr>
                      <w:rFonts w:cs="Arial"/>
                      <w:b/>
                      <w:bCs/>
                      <w:sz w:val="22"/>
                      <w:szCs w:val="22"/>
                    </w:rPr>
                    <w:t>Number</w:t>
                  </w:r>
                </w:p>
              </w:tc>
              <w:tc>
                <w:tcPr>
                  <w:tcW w:w="776" w:type="dxa"/>
                  <w:tcBorders>
                    <w:top w:val="single" w:sz="4" w:space="0" w:color="auto"/>
                    <w:left w:val="single" w:sz="4" w:space="0" w:color="auto"/>
                    <w:bottom w:val="single" w:sz="4" w:space="0" w:color="auto"/>
                    <w:right w:val="single" w:sz="4" w:space="0" w:color="auto"/>
                  </w:tcBorders>
                  <w:hideMark/>
                </w:tcPr>
                <w:p w14:paraId="68AF20DD" w14:textId="77777777" w:rsidR="00ED5234" w:rsidRPr="0031425A" w:rsidRDefault="00ED5234" w:rsidP="00D27A59">
                  <w:pPr>
                    <w:rPr>
                      <w:rFonts w:cs="Arial"/>
                      <w:b/>
                      <w:bCs/>
                      <w:sz w:val="22"/>
                      <w:szCs w:val="22"/>
                    </w:rPr>
                  </w:pPr>
                  <w:r w:rsidRPr="0031425A">
                    <w:rPr>
                      <w:rFonts w:cs="Arial"/>
                      <w:b/>
                      <w:bCs/>
                      <w:sz w:val="22"/>
                      <w:szCs w:val="22"/>
                    </w:rPr>
                    <w:t>Item</w:t>
                  </w:r>
                </w:p>
              </w:tc>
              <w:tc>
                <w:tcPr>
                  <w:tcW w:w="3459" w:type="dxa"/>
                  <w:tcBorders>
                    <w:top w:val="single" w:sz="4" w:space="0" w:color="auto"/>
                    <w:left w:val="single" w:sz="4" w:space="0" w:color="auto"/>
                    <w:bottom w:val="single" w:sz="4" w:space="0" w:color="auto"/>
                    <w:right w:val="single" w:sz="4" w:space="0" w:color="auto"/>
                  </w:tcBorders>
                </w:tcPr>
                <w:p w14:paraId="218CBBF1" w14:textId="77777777" w:rsidR="00ED5234" w:rsidRPr="0031425A" w:rsidRDefault="00ED5234" w:rsidP="00D27A59">
                  <w:pPr>
                    <w:jc w:val="center"/>
                    <w:rPr>
                      <w:rFonts w:cs="Arial"/>
                      <w:b/>
                      <w:bCs/>
                      <w:sz w:val="22"/>
                      <w:szCs w:val="22"/>
                    </w:rPr>
                  </w:pPr>
                  <w:r w:rsidRPr="0031425A">
                    <w:rPr>
                      <w:rFonts w:cs="Arial"/>
                      <w:b/>
                      <w:bCs/>
                      <w:sz w:val="22"/>
                      <w:szCs w:val="22"/>
                    </w:rPr>
                    <w:t>Action</w:t>
                  </w:r>
                </w:p>
              </w:tc>
              <w:tc>
                <w:tcPr>
                  <w:tcW w:w="1276" w:type="dxa"/>
                  <w:tcBorders>
                    <w:top w:val="single" w:sz="4" w:space="0" w:color="auto"/>
                    <w:left w:val="single" w:sz="4" w:space="0" w:color="auto"/>
                    <w:bottom w:val="single" w:sz="4" w:space="0" w:color="auto"/>
                    <w:right w:val="single" w:sz="4" w:space="0" w:color="auto"/>
                  </w:tcBorders>
                  <w:hideMark/>
                </w:tcPr>
                <w:p w14:paraId="2F12D77B" w14:textId="77777777" w:rsidR="00ED5234" w:rsidRPr="0031425A" w:rsidRDefault="00ED5234" w:rsidP="00D27A59">
                  <w:pPr>
                    <w:jc w:val="center"/>
                    <w:rPr>
                      <w:rFonts w:cs="Arial"/>
                      <w:b/>
                      <w:bCs/>
                      <w:sz w:val="22"/>
                      <w:szCs w:val="22"/>
                    </w:rPr>
                  </w:pPr>
                  <w:r w:rsidRPr="0031425A">
                    <w:rPr>
                      <w:rFonts w:cs="Arial"/>
                      <w:b/>
                      <w:bCs/>
                      <w:sz w:val="22"/>
                      <w:szCs w:val="22"/>
                    </w:rPr>
                    <w:t>By</w:t>
                  </w:r>
                </w:p>
              </w:tc>
              <w:tc>
                <w:tcPr>
                  <w:tcW w:w="1430" w:type="dxa"/>
                  <w:tcBorders>
                    <w:top w:val="single" w:sz="4" w:space="0" w:color="auto"/>
                    <w:left w:val="single" w:sz="4" w:space="0" w:color="auto"/>
                    <w:bottom w:val="single" w:sz="4" w:space="0" w:color="auto"/>
                    <w:right w:val="single" w:sz="4" w:space="0" w:color="auto"/>
                  </w:tcBorders>
                  <w:hideMark/>
                </w:tcPr>
                <w:p w14:paraId="00E155BD" w14:textId="77777777" w:rsidR="00ED5234" w:rsidRPr="0031425A" w:rsidRDefault="00ED5234" w:rsidP="00D27A59">
                  <w:pPr>
                    <w:jc w:val="center"/>
                    <w:rPr>
                      <w:rFonts w:cs="Arial"/>
                      <w:b/>
                      <w:bCs/>
                      <w:sz w:val="22"/>
                      <w:szCs w:val="22"/>
                    </w:rPr>
                  </w:pPr>
                  <w:r w:rsidRPr="0031425A">
                    <w:rPr>
                      <w:rFonts w:cs="Arial"/>
                      <w:b/>
                      <w:bCs/>
                      <w:sz w:val="22"/>
                      <w:szCs w:val="22"/>
                    </w:rPr>
                    <w:t>Date</w:t>
                  </w:r>
                </w:p>
              </w:tc>
            </w:tr>
            <w:tr w:rsidR="00ED5234" w:rsidRPr="0031425A" w14:paraId="36001F01" w14:textId="77777777" w:rsidTr="00321795">
              <w:trPr>
                <w:trHeight w:val="466"/>
              </w:trPr>
              <w:tc>
                <w:tcPr>
                  <w:tcW w:w="1080" w:type="dxa"/>
                  <w:tcBorders>
                    <w:top w:val="single" w:sz="4" w:space="0" w:color="auto"/>
                    <w:left w:val="single" w:sz="4" w:space="0" w:color="auto"/>
                    <w:bottom w:val="single" w:sz="4" w:space="0" w:color="auto"/>
                    <w:right w:val="single" w:sz="4" w:space="0" w:color="auto"/>
                  </w:tcBorders>
                </w:tcPr>
                <w:p w14:paraId="09A38335" w14:textId="77777777" w:rsidR="00ED5234" w:rsidRPr="0031425A" w:rsidRDefault="00ED5234" w:rsidP="00D27A59">
                  <w:pPr>
                    <w:jc w:val="center"/>
                    <w:rPr>
                      <w:rFonts w:cs="Arial"/>
                      <w:bCs/>
                      <w:sz w:val="22"/>
                      <w:szCs w:val="22"/>
                    </w:rPr>
                  </w:pPr>
                  <w:r w:rsidRPr="0031425A">
                    <w:rPr>
                      <w:rFonts w:cs="Arial"/>
                      <w:bCs/>
                      <w:sz w:val="22"/>
                      <w:szCs w:val="22"/>
                    </w:rPr>
                    <w:t>1</w:t>
                  </w:r>
                </w:p>
              </w:tc>
              <w:tc>
                <w:tcPr>
                  <w:tcW w:w="776" w:type="dxa"/>
                  <w:tcBorders>
                    <w:top w:val="single" w:sz="4" w:space="0" w:color="auto"/>
                    <w:left w:val="single" w:sz="4" w:space="0" w:color="auto"/>
                    <w:bottom w:val="single" w:sz="4" w:space="0" w:color="auto"/>
                    <w:right w:val="single" w:sz="4" w:space="0" w:color="auto"/>
                  </w:tcBorders>
                </w:tcPr>
                <w:p w14:paraId="60ED435F" w14:textId="77777777" w:rsidR="00ED5234" w:rsidRDefault="00ED5234" w:rsidP="00D27A59">
                  <w:pPr>
                    <w:jc w:val="center"/>
                    <w:rPr>
                      <w:rFonts w:cs="Arial"/>
                      <w:bCs/>
                      <w:sz w:val="22"/>
                      <w:szCs w:val="22"/>
                    </w:rPr>
                  </w:pPr>
                  <w:r>
                    <w:rPr>
                      <w:rFonts w:cs="Arial"/>
                      <w:bCs/>
                      <w:sz w:val="22"/>
                      <w:szCs w:val="22"/>
                    </w:rPr>
                    <w:t>5.2</w:t>
                  </w:r>
                </w:p>
              </w:tc>
              <w:tc>
                <w:tcPr>
                  <w:tcW w:w="3459" w:type="dxa"/>
                  <w:tcBorders>
                    <w:top w:val="single" w:sz="4" w:space="0" w:color="auto"/>
                    <w:left w:val="single" w:sz="4" w:space="0" w:color="auto"/>
                    <w:bottom w:val="single" w:sz="4" w:space="0" w:color="auto"/>
                    <w:right w:val="single" w:sz="4" w:space="0" w:color="auto"/>
                  </w:tcBorders>
                </w:tcPr>
                <w:p w14:paraId="093E796B" w14:textId="77777777" w:rsidR="00ED5234" w:rsidRPr="0031425A" w:rsidRDefault="00ED5234" w:rsidP="00D27A59">
                  <w:pPr>
                    <w:rPr>
                      <w:rFonts w:cs="Arial"/>
                      <w:bCs/>
                      <w:sz w:val="22"/>
                      <w:szCs w:val="22"/>
                    </w:rPr>
                  </w:pPr>
                  <w:r>
                    <w:rPr>
                      <w:rFonts w:cs="Arial"/>
                      <w:bCs/>
                      <w:sz w:val="22"/>
                      <w:szCs w:val="22"/>
                    </w:rPr>
                    <w:t>To add website compliance to future FGB agenda</w:t>
                  </w:r>
                </w:p>
              </w:tc>
              <w:tc>
                <w:tcPr>
                  <w:tcW w:w="1276" w:type="dxa"/>
                  <w:tcBorders>
                    <w:top w:val="single" w:sz="4" w:space="0" w:color="auto"/>
                    <w:left w:val="single" w:sz="4" w:space="0" w:color="auto"/>
                    <w:bottom w:val="single" w:sz="4" w:space="0" w:color="auto"/>
                    <w:right w:val="single" w:sz="4" w:space="0" w:color="auto"/>
                  </w:tcBorders>
                </w:tcPr>
                <w:p w14:paraId="3CC4B28C" w14:textId="77777777" w:rsidR="00ED5234" w:rsidRPr="0031425A" w:rsidRDefault="00ED5234" w:rsidP="00D27A59">
                  <w:pPr>
                    <w:jc w:val="center"/>
                    <w:rPr>
                      <w:rFonts w:cs="Arial"/>
                      <w:bCs/>
                      <w:sz w:val="22"/>
                      <w:szCs w:val="22"/>
                    </w:rPr>
                  </w:pPr>
                  <w:r>
                    <w:rPr>
                      <w:rFonts w:cs="Arial"/>
                      <w:bCs/>
                      <w:sz w:val="22"/>
                      <w:szCs w:val="22"/>
                    </w:rPr>
                    <w:t xml:space="preserve">Clerk/SMc </w:t>
                  </w:r>
                </w:p>
              </w:tc>
              <w:tc>
                <w:tcPr>
                  <w:tcW w:w="1430" w:type="dxa"/>
                  <w:tcBorders>
                    <w:top w:val="single" w:sz="4" w:space="0" w:color="auto"/>
                    <w:left w:val="single" w:sz="4" w:space="0" w:color="auto"/>
                    <w:bottom w:val="single" w:sz="4" w:space="0" w:color="auto"/>
                    <w:right w:val="single" w:sz="4" w:space="0" w:color="auto"/>
                  </w:tcBorders>
                </w:tcPr>
                <w:p w14:paraId="610272EF" w14:textId="77777777" w:rsidR="00ED5234" w:rsidRDefault="00ED5234" w:rsidP="00D27A59">
                  <w:pPr>
                    <w:jc w:val="center"/>
                    <w:rPr>
                      <w:rFonts w:cs="Arial"/>
                      <w:bCs/>
                      <w:sz w:val="22"/>
                      <w:szCs w:val="22"/>
                    </w:rPr>
                  </w:pPr>
                  <w:r>
                    <w:rPr>
                      <w:rFonts w:cs="Arial"/>
                      <w:bCs/>
                      <w:sz w:val="22"/>
                      <w:szCs w:val="22"/>
                    </w:rPr>
                    <w:t>Ongoing</w:t>
                  </w:r>
                </w:p>
              </w:tc>
            </w:tr>
            <w:tr w:rsidR="00ED5234" w:rsidRPr="0031425A" w14:paraId="6CAD95F1" w14:textId="77777777" w:rsidTr="00321795">
              <w:trPr>
                <w:trHeight w:val="466"/>
              </w:trPr>
              <w:tc>
                <w:tcPr>
                  <w:tcW w:w="1080" w:type="dxa"/>
                  <w:tcBorders>
                    <w:top w:val="single" w:sz="4" w:space="0" w:color="auto"/>
                    <w:left w:val="single" w:sz="4" w:space="0" w:color="auto"/>
                    <w:bottom w:val="single" w:sz="4" w:space="0" w:color="auto"/>
                    <w:right w:val="single" w:sz="4" w:space="0" w:color="auto"/>
                  </w:tcBorders>
                </w:tcPr>
                <w:p w14:paraId="3DB23D95" w14:textId="77777777" w:rsidR="00ED5234" w:rsidRPr="0031425A" w:rsidRDefault="00ED5234" w:rsidP="00D27A59">
                  <w:pPr>
                    <w:jc w:val="center"/>
                    <w:rPr>
                      <w:rFonts w:cs="Arial"/>
                      <w:bCs/>
                      <w:sz w:val="22"/>
                      <w:szCs w:val="22"/>
                    </w:rPr>
                  </w:pPr>
                  <w:r w:rsidRPr="0031425A">
                    <w:rPr>
                      <w:rFonts w:cs="Arial"/>
                      <w:bCs/>
                      <w:sz w:val="22"/>
                      <w:szCs w:val="22"/>
                    </w:rPr>
                    <w:t>2</w:t>
                  </w:r>
                </w:p>
              </w:tc>
              <w:tc>
                <w:tcPr>
                  <w:tcW w:w="776" w:type="dxa"/>
                  <w:tcBorders>
                    <w:top w:val="single" w:sz="4" w:space="0" w:color="auto"/>
                    <w:left w:val="single" w:sz="4" w:space="0" w:color="auto"/>
                    <w:bottom w:val="single" w:sz="4" w:space="0" w:color="auto"/>
                    <w:right w:val="single" w:sz="4" w:space="0" w:color="auto"/>
                  </w:tcBorders>
                </w:tcPr>
                <w:p w14:paraId="79F15D42" w14:textId="77777777" w:rsidR="00ED5234" w:rsidRPr="0031425A" w:rsidRDefault="00ED5234" w:rsidP="00D27A59">
                  <w:pPr>
                    <w:jc w:val="center"/>
                    <w:rPr>
                      <w:rFonts w:cs="Arial"/>
                      <w:bCs/>
                      <w:sz w:val="22"/>
                      <w:szCs w:val="22"/>
                    </w:rPr>
                  </w:pPr>
                  <w:r>
                    <w:rPr>
                      <w:rFonts w:cs="Arial"/>
                      <w:bCs/>
                      <w:sz w:val="22"/>
                      <w:szCs w:val="22"/>
                    </w:rPr>
                    <w:t>5.6</w:t>
                  </w:r>
                </w:p>
              </w:tc>
              <w:tc>
                <w:tcPr>
                  <w:tcW w:w="3459" w:type="dxa"/>
                  <w:tcBorders>
                    <w:top w:val="single" w:sz="4" w:space="0" w:color="auto"/>
                    <w:left w:val="single" w:sz="4" w:space="0" w:color="auto"/>
                    <w:bottom w:val="single" w:sz="4" w:space="0" w:color="auto"/>
                    <w:right w:val="single" w:sz="4" w:space="0" w:color="auto"/>
                  </w:tcBorders>
                </w:tcPr>
                <w:p w14:paraId="3B93AEE7" w14:textId="77777777" w:rsidR="00ED5234" w:rsidRPr="0031425A" w:rsidRDefault="00ED5234" w:rsidP="00D27A59">
                  <w:pPr>
                    <w:rPr>
                      <w:rFonts w:cs="Arial"/>
                      <w:bCs/>
                      <w:sz w:val="22"/>
                      <w:szCs w:val="22"/>
                    </w:rPr>
                  </w:pPr>
                  <w:r>
                    <w:rPr>
                      <w:rFonts w:cs="Arial"/>
                      <w:bCs/>
                      <w:sz w:val="22"/>
                      <w:szCs w:val="22"/>
                    </w:rPr>
                    <w:t>To pass on car registration numbers to LR for persistently inconsiderate parking</w:t>
                  </w:r>
                </w:p>
              </w:tc>
              <w:tc>
                <w:tcPr>
                  <w:tcW w:w="1276" w:type="dxa"/>
                  <w:tcBorders>
                    <w:top w:val="single" w:sz="4" w:space="0" w:color="auto"/>
                    <w:left w:val="single" w:sz="4" w:space="0" w:color="auto"/>
                    <w:bottom w:val="single" w:sz="4" w:space="0" w:color="auto"/>
                    <w:right w:val="single" w:sz="4" w:space="0" w:color="auto"/>
                  </w:tcBorders>
                </w:tcPr>
                <w:p w14:paraId="2BA9AC8F" w14:textId="77777777" w:rsidR="00ED5234" w:rsidRPr="0031425A" w:rsidRDefault="00ED5234" w:rsidP="00D27A59">
                  <w:pPr>
                    <w:jc w:val="center"/>
                    <w:rPr>
                      <w:rFonts w:cs="Arial"/>
                      <w:bCs/>
                      <w:sz w:val="22"/>
                      <w:szCs w:val="22"/>
                    </w:rPr>
                  </w:pPr>
                  <w:r>
                    <w:rPr>
                      <w:rFonts w:cs="Arial"/>
                      <w:bCs/>
                      <w:sz w:val="22"/>
                      <w:szCs w:val="22"/>
                    </w:rPr>
                    <w:t>JK-JP</w:t>
                  </w:r>
                </w:p>
              </w:tc>
              <w:tc>
                <w:tcPr>
                  <w:tcW w:w="1430" w:type="dxa"/>
                  <w:tcBorders>
                    <w:top w:val="single" w:sz="4" w:space="0" w:color="auto"/>
                    <w:left w:val="single" w:sz="4" w:space="0" w:color="auto"/>
                    <w:bottom w:val="single" w:sz="4" w:space="0" w:color="auto"/>
                    <w:right w:val="single" w:sz="4" w:space="0" w:color="auto"/>
                  </w:tcBorders>
                </w:tcPr>
                <w:p w14:paraId="274DBF38" w14:textId="77777777" w:rsidR="00ED5234" w:rsidRPr="0031425A" w:rsidRDefault="00ED5234" w:rsidP="00D27A59">
                  <w:pPr>
                    <w:jc w:val="center"/>
                    <w:rPr>
                      <w:rFonts w:cs="Arial"/>
                      <w:bCs/>
                      <w:sz w:val="22"/>
                      <w:szCs w:val="22"/>
                    </w:rPr>
                  </w:pPr>
                  <w:r>
                    <w:rPr>
                      <w:rFonts w:cs="Arial"/>
                      <w:bCs/>
                      <w:sz w:val="22"/>
                      <w:szCs w:val="22"/>
                    </w:rPr>
                    <w:t>Ongoing</w:t>
                  </w:r>
                </w:p>
              </w:tc>
            </w:tr>
            <w:tr w:rsidR="00ED5234" w:rsidRPr="0031425A" w14:paraId="6F005EAA" w14:textId="77777777" w:rsidTr="00321795">
              <w:trPr>
                <w:trHeight w:val="466"/>
              </w:trPr>
              <w:tc>
                <w:tcPr>
                  <w:tcW w:w="1080" w:type="dxa"/>
                  <w:tcBorders>
                    <w:top w:val="single" w:sz="4" w:space="0" w:color="auto"/>
                    <w:left w:val="single" w:sz="4" w:space="0" w:color="auto"/>
                    <w:bottom w:val="single" w:sz="4" w:space="0" w:color="auto"/>
                    <w:right w:val="single" w:sz="4" w:space="0" w:color="auto"/>
                  </w:tcBorders>
                </w:tcPr>
                <w:p w14:paraId="5A5E2D25" w14:textId="77777777" w:rsidR="00ED5234" w:rsidRPr="0031425A" w:rsidRDefault="00ED5234" w:rsidP="00D27A59">
                  <w:pPr>
                    <w:jc w:val="center"/>
                    <w:rPr>
                      <w:rFonts w:cs="Arial"/>
                      <w:bCs/>
                      <w:sz w:val="22"/>
                      <w:szCs w:val="22"/>
                    </w:rPr>
                  </w:pPr>
                  <w:r w:rsidRPr="0031425A">
                    <w:rPr>
                      <w:rFonts w:cs="Arial"/>
                      <w:bCs/>
                      <w:sz w:val="22"/>
                      <w:szCs w:val="22"/>
                    </w:rPr>
                    <w:t>3</w:t>
                  </w:r>
                </w:p>
              </w:tc>
              <w:tc>
                <w:tcPr>
                  <w:tcW w:w="776" w:type="dxa"/>
                  <w:tcBorders>
                    <w:top w:val="single" w:sz="4" w:space="0" w:color="auto"/>
                    <w:left w:val="single" w:sz="4" w:space="0" w:color="auto"/>
                    <w:bottom w:val="single" w:sz="4" w:space="0" w:color="auto"/>
                    <w:right w:val="single" w:sz="4" w:space="0" w:color="auto"/>
                  </w:tcBorders>
                </w:tcPr>
                <w:p w14:paraId="69F6C22D" w14:textId="77777777" w:rsidR="00ED5234" w:rsidRPr="0031425A" w:rsidRDefault="00ED5234" w:rsidP="00D27A59">
                  <w:pPr>
                    <w:jc w:val="center"/>
                    <w:rPr>
                      <w:rFonts w:cs="Arial"/>
                      <w:bCs/>
                      <w:sz w:val="22"/>
                      <w:szCs w:val="22"/>
                    </w:rPr>
                  </w:pPr>
                  <w:r>
                    <w:rPr>
                      <w:rFonts w:cs="Arial"/>
                      <w:bCs/>
                      <w:sz w:val="22"/>
                      <w:szCs w:val="22"/>
                    </w:rPr>
                    <w:t>5.13</w:t>
                  </w:r>
                </w:p>
              </w:tc>
              <w:tc>
                <w:tcPr>
                  <w:tcW w:w="3459" w:type="dxa"/>
                  <w:tcBorders>
                    <w:top w:val="single" w:sz="4" w:space="0" w:color="auto"/>
                    <w:left w:val="single" w:sz="4" w:space="0" w:color="auto"/>
                    <w:bottom w:val="single" w:sz="4" w:space="0" w:color="auto"/>
                    <w:right w:val="single" w:sz="4" w:space="0" w:color="auto"/>
                  </w:tcBorders>
                </w:tcPr>
                <w:p w14:paraId="3A841B1B" w14:textId="77777777" w:rsidR="00ED5234" w:rsidRPr="0031425A" w:rsidRDefault="00ED5234" w:rsidP="00D27A59">
                  <w:pPr>
                    <w:rPr>
                      <w:rFonts w:cs="Arial"/>
                      <w:bCs/>
                      <w:sz w:val="22"/>
                      <w:szCs w:val="22"/>
                    </w:rPr>
                  </w:pPr>
                  <w:r>
                    <w:rPr>
                      <w:rFonts w:cs="Arial"/>
                      <w:bCs/>
                      <w:sz w:val="22"/>
                      <w:szCs w:val="22"/>
                    </w:rPr>
                    <w:t>GovernorHub sourced through Hfl until March 2022, opportunity to switch supplier then</w:t>
                  </w:r>
                </w:p>
              </w:tc>
              <w:tc>
                <w:tcPr>
                  <w:tcW w:w="1276" w:type="dxa"/>
                  <w:tcBorders>
                    <w:top w:val="single" w:sz="4" w:space="0" w:color="auto"/>
                    <w:left w:val="single" w:sz="4" w:space="0" w:color="auto"/>
                    <w:bottom w:val="single" w:sz="4" w:space="0" w:color="auto"/>
                    <w:right w:val="single" w:sz="4" w:space="0" w:color="auto"/>
                  </w:tcBorders>
                </w:tcPr>
                <w:p w14:paraId="79109DB7" w14:textId="77777777" w:rsidR="00ED5234" w:rsidRPr="0031425A" w:rsidRDefault="00ED5234" w:rsidP="00D27A59">
                  <w:pPr>
                    <w:jc w:val="center"/>
                    <w:rPr>
                      <w:rFonts w:cs="Arial"/>
                      <w:bCs/>
                      <w:sz w:val="22"/>
                      <w:szCs w:val="22"/>
                    </w:rPr>
                  </w:pPr>
                  <w:r>
                    <w:rPr>
                      <w:rFonts w:cs="Arial"/>
                      <w:bCs/>
                      <w:sz w:val="22"/>
                      <w:szCs w:val="22"/>
                    </w:rPr>
                    <w:t>NN</w:t>
                  </w:r>
                </w:p>
              </w:tc>
              <w:tc>
                <w:tcPr>
                  <w:tcW w:w="1430" w:type="dxa"/>
                  <w:tcBorders>
                    <w:top w:val="single" w:sz="4" w:space="0" w:color="auto"/>
                    <w:left w:val="single" w:sz="4" w:space="0" w:color="auto"/>
                    <w:bottom w:val="single" w:sz="4" w:space="0" w:color="auto"/>
                    <w:right w:val="single" w:sz="4" w:space="0" w:color="auto"/>
                  </w:tcBorders>
                </w:tcPr>
                <w:p w14:paraId="0D7F7D8E" w14:textId="77777777" w:rsidR="00ED5234" w:rsidRPr="0031425A" w:rsidRDefault="00ED5234" w:rsidP="00D27A59">
                  <w:pPr>
                    <w:jc w:val="center"/>
                    <w:rPr>
                      <w:rFonts w:cs="Arial"/>
                      <w:bCs/>
                      <w:sz w:val="22"/>
                      <w:szCs w:val="22"/>
                    </w:rPr>
                  </w:pPr>
                  <w:r>
                    <w:rPr>
                      <w:rFonts w:cs="Arial"/>
                      <w:bCs/>
                      <w:sz w:val="22"/>
                      <w:szCs w:val="22"/>
                    </w:rPr>
                    <w:t>30.3.22</w:t>
                  </w:r>
                </w:p>
              </w:tc>
            </w:tr>
            <w:tr w:rsidR="00ED5234" w:rsidRPr="0031425A" w14:paraId="0331C1B5" w14:textId="77777777" w:rsidTr="00321795">
              <w:trPr>
                <w:trHeight w:val="466"/>
              </w:trPr>
              <w:tc>
                <w:tcPr>
                  <w:tcW w:w="1080" w:type="dxa"/>
                  <w:tcBorders>
                    <w:top w:val="single" w:sz="4" w:space="0" w:color="auto"/>
                    <w:left w:val="single" w:sz="4" w:space="0" w:color="auto"/>
                    <w:bottom w:val="single" w:sz="4" w:space="0" w:color="auto"/>
                    <w:right w:val="single" w:sz="4" w:space="0" w:color="auto"/>
                  </w:tcBorders>
                </w:tcPr>
                <w:p w14:paraId="7C3C94CB" w14:textId="77777777" w:rsidR="00ED5234" w:rsidRPr="0031425A" w:rsidRDefault="00ED5234" w:rsidP="00D27A59">
                  <w:pPr>
                    <w:jc w:val="center"/>
                    <w:rPr>
                      <w:rFonts w:cs="Arial"/>
                      <w:bCs/>
                      <w:sz w:val="22"/>
                      <w:szCs w:val="22"/>
                    </w:rPr>
                  </w:pPr>
                  <w:r>
                    <w:rPr>
                      <w:rFonts w:cs="Arial"/>
                      <w:bCs/>
                      <w:sz w:val="22"/>
                      <w:szCs w:val="22"/>
                    </w:rPr>
                    <w:t>4</w:t>
                  </w:r>
                </w:p>
              </w:tc>
              <w:tc>
                <w:tcPr>
                  <w:tcW w:w="776" w:type="dxa"/>
                  <w:tcBorders>
                    <w:top w:val="single" w:sz="4" w:space="0" w:color="auto"/>
                    <w:left w:val="single" w:sz="4" w:space="0" w:color="auto"/>
                    <w:bottom w:val="single" w:sz="4" w:space="0" w:color="auto"/>
                    <w:right w:val="single" w:sz="4" w:space="0" w:color="auto"/>
                  </w:tcBorders>
                </w:tcPr>
                <w:p w14:paraId="3B252576" w14:textId="77777777" w:rsidR="00ED5234" w:rsidRPr="0031425A" w:rsidRDefault="00ED5234" w:rsidP="00D27A59">
                  <w:pPr>
                    <w:jc w:val="center"/>
                    <w:rPr>
                      <w:rFonts w:cs="Arial"/>
                      <w:bCs/>
                      <w:sz w:val="22"/>
                      <w:szCs w:val="22"/>
                    </w:rPr>
                  </w:pPr>
                  <w:r>
                    <w:rPr>
                      <w:rFonts w:cs="Arial"/>
                      <w:bCs/>
                      <w:sz w:val="22"/>
                      <w:szCs w:val="22"/>
                    </w:rPr>
                    <w:t>7</w:t>
                  </w:r>
                </w:p>
              </w:tc>
              <w:tc>
                <w:tcPr>
                  <w:tcW w:w="3459" w:type="dxa"/>
                  <w:tcBorders>
                    <w:top w:val="single" w:sz="4" w:space="0" w:color="auto"/>
                    <w:left w:val="single" w:sz="4" w:space="0" w:color="auto"/>
                    <w:bottom w:val="single" w:sz="4" w:space="0" w:color="auto"/>
                    <w:right w:val="single" w:sz="4" w:space="0" w:color="auto"/>
                  </w:tcBorders>
                </w:tcPr>
                <w:p w14:paraId="1B1AE122" w14:textId="77777777" w:rsidR="00ED5234" w:rsidRPr="0031425A" w:rsidRDefault="00ED5234" w:rsidP="00D27A59">
                  <w:pPr>
                    <w:rPr>
                      <w:rFonts w:cs="Arial"/>
                      <w:bCs/>
                      <w:sz w:val="22"/>
                      <w:szCs w:val="22"/>
                    </w:rPr>
                  </w:pPr>
                  <w:r>
                    <w:rPr>
                      <w:rFonts w:cs="Arial"/>
                      <w:bCs/>
                      <w:sz w:val="22"/>
                      <w:szCs w:val="22"/>
                    </w:rPr>
                    <w:t>To add an additional coding line to the budget reports for contingency/sink funds</w:t>
                  </w:r>
                </w:p>
              </w:tc>
              <w:tc>
                <w:tcPr>
                  <w:tcW w:w="1276" w:type="dxa"/>
                  <w:tcBorders>
                    <w:top w:val="single" w:sz="4" w:space="0" w:color="auto"/>
                    <w:left w:val="single" w:sz="4" w:space="0" w:color="auto"/>
                    <w:bottom w:val="single" w:sz="4" w:space="0" w:color="auto"/>
                    <w:right w:val="single" w:sz="4" w:space="0" w:color="auto"/>
                  </w:tcBorders>
                </w:tcPr>
                <w:p w14:paraId="713B90D8" w14:textId="77777777" w:rsidR="00ED5234" w:rsidRPr="0031425A" w:rsidRDefault="00ED5234" w:rsidP="00D27A59">
                  <w:pPr>
                    <w:jc w:val="center"/>
                    <w:rPr>
                      <w:rFonts w:cs="Arial"/>
                      <w:bCs/>
                      <w:sz w:val="22"/>
                      <w:szCs w:val="22"/>
                    </w:rPr>
                  </w:pPr>
                  <w:r>
                    <w:rPr>
                      <w:rFonts w:cs="Arial"/>
                      <w:bCs/>
                      <w:sz w:val="22"/>
                      <w:szCs w:val="22"/>
                    </w:rPr>
                    <w:t>AG</w:t>
                  </w:r>
                </w:p>
              </w:tc>
              <w:tc>
                <w:tcPr>
                  <w:tcW w:w="1430" w:type="dxa"/>
                  <w:tcBorders>
                    <w:top w:val="single" w:sz="4" w:space="0" w:color="auto"/>
                    <w:left w:val="single" w:sz="4" w:space="0" w:color="auto"/>
                    <w:bottom w:val="single" w:sz="4" w:space="0" w:color="auto"/>
                    <w:right w:val="single" w:sz="4" w:space="0" w:color="auto"/>
                  </w:tcBorders>
                </w:tcPr>
                <w:p w14:paraId="153090DA" w14:textId="77777777" w:rsidR="00ED5234" w:rsidRPr="0031425A" w:rsidRDefault="00ED5234" w:rsidP="00D27A59">
                  <w:pPr>
                    <w:jc w:val="center"/>
                    <w:rPr>
                      <w:rFonts w:cs="Arial"/>
                      <w:bCs/>
                      <w:sz w:val="22"/>
                      <w:szCs w:val="22"/>
                    </w:rPr>
                  </w:pPr>
                  <w:r>
                    <w:rPr>
                      <w:rFonts w:cs="Arial"/>
                      <w:bCs/>
                      <w:sz w:val="22"/>
                      <w:szCs w:val="22"/>
                    </w:rPr>
                    <w:t>30.3.22</w:t>
                  </w:r>
                </w:p>
              </w:tc>
            </w:tr>
            <w:tr w:rsidR="00ED5234" w:rsidRPr="0031425A" w14:paraId="3C0FAC86" w14:textId="77777777" w:rsidTr="00321795">
              <w:trPr>
                <w:trHeight w:val="466"/>
              </w:trPr>
              <w:tc>
                <w:tcPr>
                  <w:tcW w:w="1080" w:type="dxa"/>
                  <w:tcBorders>
                    <w:top w:val="single" w:sz="4" w:space="0" w:color="auto"/>
                    <w:left w:val="single" w:sz="4" w:space="0" w:color="auto"/>
                    <w:bottom w:val="single" w:sz="4" w:space="0" w:color="auto"/>
                    <w:right w:val="single" w:sz="4" w:space="0" w:color="auto"/>
                  </w:tcBorders>
                </w:tcPr>
                <w:p w14:paraId="26E0ED4F" w14:textId="77777777" w:rsidR="00ED5234" w:rsidRDefault="00ED5234" w:rsidP="00D27A59">
                  <w:pPr>
                    <w:jc w:val="center"/>
                    <w:rPr>
                      <w:rFonts w:cs="Arial"/>
                      <w:bCs/>
                      <w:sz w:val="22"/>
                      <w:szCs w:val="22"/>
                    </w:rPr>
                  </w:pPr>
                  <w:r>
                    <w:rPr>
                      <w:rFonts w:cs="Arial"/>
                      <w:bCs/>
                      <w:sz w:val="22"/>
                      <w:szCs w:val="22"/>
                    </w:rPr>
                    <w:t>5</w:t>
                  </w:r>
                </w:p>
              </w:tc>
              <w:tc>
                <w:tcPr>
                  <w:tcW w:w="776" w:type="dxa"/>
                  <w:tcBorders>
                    <w:top w:val="single" w:sz="4" w:space="0" w:color="auto"/>
                    <w:left w:val="single" w:sz="4" w:space="0" w:color="auto"/>
                    <w:bottom w:val="single" w:sz="4" w:space="0" w:color="auto"/>
                    <w:right w:val="single" w:sz="4" w:space="0" w:color="auto"/>
                  </w:tcBorders>
                </w:tcPr>
                <w:p w14:paraId="1DFCBE27" w14:textId="77777777" w:rsidR="00ED5234" w:rsidRDefault="00ED5234" w:rsidP="00D27A59">
                  <w:pPr>
                    <w:jc w:val="center"/>
                    <w:rPr>
                      <w:rFonts w:cs="Arial"/>
                      <w:bCs/>
                      <w:sz w:val="22"/>
                      <w:szCs w:val="22"/>
                    </w:rPr>
                  </w:pPr>
                  <w:r>
                    <w:rPr>
                      <w:rFonts w:cs="Arial"/>
                      <w:bCs/>
                      <w:sz w:val="22"/>
                      <w:szCs w:val="22"/>
                    </w:rPr>
                    <w:t>7</w:t>
                  </w:r>
                </w:p>
              </w:tc>
              <w:tc>
                <w:tcPr>
                  <w:tcW w:w="3459" w:type="dxa"/>
                  <w:tcBorders>
                    <w:top w:val="single" w:sz="4" w:space="0" w:color="auto"/>
                    <w:left w:val="single" w:sz="4" w:space="0" w:color="auto"/>
                    <w:bottom w:val="single" w:sz="4" w:space="0" w:color="auto"/>
                    <w:right w:val="single" w:sz="4" w:space="0" w:color="auto"/>
                  </w:tcBorders>
                </w:tcPr>
                <w:p w14:paraId="0417AF78" w14:textId="77777777" w:rsidR="00ED5234" w:rsidRPr="0031425A" w:rsidRDefault="00ED5234" w:rsidP="00D27A59">
                  <w:pPr>
                    <w:rPr>
                      <w:rFonts w:cs="Arial"/>
                      <w:bCs/>
                      <w:sz w:val="22"/>
                      <w:szCs w:val="22"/>
                    </w:rPr>
                  </w:pPr>
                  <w:r>
                    <w:rPr>
                      <w:rFonts w:cs="Arial"/>
                      <w:bCs/>
                      <w:sz w:val="22"/>
                      <w:szCs w:val="22"/>
                    </w:rPr>
                    <w:t>To provide feedback on request to the LA for additional funding for the IT switch expense</w:t>
                  </w:r>
                </w:p>
              </w:tc>
              <w:tc>
                <w:tcPr>
                  <w:tcW w:w="1276" w:type="dxa"/>
                  <w:tcBorders>
                    <w:top w:val="single" w:sz="4" w:space="0" w:color="auto"/>
                    <w:left w:val="single" w:sz="4" w:space="0" w:color="auto"/>
                    <w:bottom w:val="single" w:sz="4" w:space="0" w:color="auto"/>
                    <w:right w:val="single" w:sz="4" w:space="0" w:color="auto"/>
                  </w:tcBorders>
                </w:tcPr>
                <w:p w14:paraId="1BB34525" w14:textId="77777777" w:rsidR="00ED5234" w:rsidRPr="0031425A" w:rsidRDefault="00ED5234" w:rsidP="00D27A59">
                  <w:pPr>
                    <w:jc w:val="center"/>
                    <w:rPr>
                      <w:rFonts w:cs="Arial"/>
                      <w:bCs/>
                      <w:sz w:val="22"/>
                      <w:szCs w:val="22"/>
                    </w:rPr>
                  </w:pPr>
                  <w:r>
                    <w:rPr>
                      <w:rFonts w:cs="Arial"/>
                      <w:bCs/>
                      <w:sz w:val="22"/>
                      <w:szCs w:val="22"/>
                    </w:rPr>
                    <w:t>AG</w:t>
                  </w:r>
                </w:p>
              </w:tc>
              <w:tc>
                <w:tcPr>
                  <w:tcW w:w="1430" w:type="dxa"/>
                  <w:tcBorders>
                    <w:top w:val="single" w:sz="4" w:space="0" w:color="auto"/>
                    <w:left w:val="single" w:sz="4" w:space="0" w:color="auto"/>
                    <w:bottom w:val="single" w:sz="4" w:space="0" w:color="auto"/>
                    <w:right w:val="single" w:sz="4" w:space="0" w:color="auto"/>
                  </w:tcBorders>
                </w:tcPr>
                <w:p w14:paraId="477058E9" w14:textId="77777777" w:rsidR="00ED5234" w:rsidRPr="0031425A" w:rsidRDefault="00ED5234" w:rsidP="00D27A59">
                  <w:pPr>
                    <w:jc w:val="center"/>
                    <w:rPr>
                      <w:rFonts w:cs="Arial"/>
                      <w:bCs/>
                      <w:sz w:val="22"/>
                      <w:szCs w:val="22"/>
                    </w:rPr>
                  </w:pPr>
                  <w:r>
                    <w:rPr>
                      <w:rFonts w:cs="Arial"/>
                      <w:bCs/>
                      <w:sz w:val="22"/>
                      <w:szCs w:val="22"/>
                    </w:rPr>
                    <w:t>30.3.22</w:t>
                  </w:r>
                </w:p>
              </w:tc>
            </w:tr>
            <w:tr w:rsidR="00ED5234" w:rsidRPr="0031425A" w14:paraId="26A94F75" w14:textId="77777777" w:rsidTr="00321795">
              <w:trPr>
                <w:trHeight w:val="466"/>
              </w:trPr>
              <w:tc>
                <w:tcPr>
                  <w:tcW w:w="1080" w:type="dxa"/>
                  <w:tcBorders>
                    <w:top w:val="single" w:sz="4" w:space="0" w:color="auto"/>
                    <w:left w:val="single" w:sz="4" w:space="0" w:color="auto"/>
                    <w:bottom w:val="single" w:sz="4" w:space="0" w:color="auto"/>
                    <w:right w:val="single" w:sz="4" w:space="0" w:color="auto"/>
                  </w:tcBorders>
                </w:tcPr>
                <w:p w14:paraId="405A6E44" w14:textId="77777777" w:rsidR="00ED5234" w:rsidRDefault="00ED5234" w:rsidP="00D27A59">
                  <w:pPr>
                    <w:jc w:val="center"/>
                    <w:rPr>
                      <w:rFonts w:cs="Arial"/>
                      <w:bCs/>
                      <w:sz w:val="22"/>
                      <w:szCs w:val="22"/>
                    </w:rPr>
                  </w:pPr>
                  <w:r>
                    <w:rPr>
                      <w:rFonts w:cs="Arial"/>
                      <w:bCs/>
                      <w:sz w:val="22"/>
                      <w:szCs w:val="22"/>
                    </w:rPr>
                    <w:t>6</w:t>
                  </w:r>
                </w:p>
              </w:tc>
              <w:tc>
                <w:tcPr>
                  <w:tcW w:w="776" w:type="dxa"/>
                  <w:tcBorders>
                    <w:top w:val="single" w:sz="4" w:space="0" w:color="auto"/>
                    <w:left w:val="single" w:sz="4" w:space="0" w:color="auto"/>
                    <w:bottom w:val="single" w:sz="4" w:space="0" w:color="auto"/>
                    <w:right w:val="single" w:sz="4" w:space="0" w:color="auto"/>
                  </w:tcBorders>
                </w:tcPr>
                <w:p w14:paraId="6844FB85" w14:textId="77777777" w:rsidR="00ED5234" w:rsidRDefault="00ED5234" w:rsidP="00D27A59">
                  <w:pPr>
                    <w:jc w:val="center"/>
                    <w:rPr>
                      <w:rFonts w:cs="Arial"/>
                      <w:bCs/>
                      <w:sz w:val="22"/>
                      <w:szCs w:val="22"/>
                    </w:rPr>
                  </w:pPr>
                  <w:r>
                    <w:rPr>
                      <w:rFonts w:cs="Arial"/>
                      <w:bCs/>
                      <w:sz w:val="22"/>
                      <w:szCs w:val="22"/>
                    </w:rPr>
                    <w:t>7</w:t>
                  </w:r>
                </w:p>
              </w:tc>
              <w:tc>
                <w:tcPr>
                  <w:tcW w:w="3459" w:type="dxa"/>
                  <w:tcBorders>
                    <w:top w:val="single" w:sz="4" w:space="0" w:color="auto"/>
                    <w:left w:val="single" w:sz="4" w:space="0" w:color="auto"/>
                    <w:bottom w:val="single" w:sz="4" w:space="0" w:color="auto"/>
                    <w:right w:val="single" w:sz="4" w:space="0" w:color="auto"/>
                  </w:tcBorders>
                </w:tcPr>
                <w:p w14:paraId="39720ED5" w14:textId="77777777" w:rsidR="00ED5234" w:rsidRPr="0031425A" w:rsidRDefault="00ED5234" w:rsidP="00D27A59">
                  <w:pPr>
                    <w:rPr>
                      <w:rFonts w:cs="Arial"/>
                      <w:bCs/>
                      <w:sz w:val="22"/>
                      <w:szCs w:val="22"/>
                    </w:rPr>
                  </w:pPr>
                  <w:r>
                    <w:rPr>
                      <w:rFonts w:cs="Arial"/>
                      <w:bCs/>
                      <w:sz w:val="22"/>
                      <w:szCs w:val="22"/>
                    </w:rPr>
                    <w:t>To continue premises oversight with a focus on H &amp; S/Ofsted in discussions with site manager.</w:t>
                  </w:r>
                </w:p>
              </w:tc>
              <w:tc>
                <w:tcPr>
                  <w:tcW w:w="1276" w:type="dxa"/>
                  <w:tcBorders>
                    <w:top w:val="single" w:sz="4" w:space="0" w:color="auto"/>
                    <w:left w:val="single" w:sz="4" w:space="0" w:color="auto"/>
                    <w:bottom w:val="single" w:sz="4" w:space="0" w:color="auto"/>
                    <w:right w:val="single" w:sz="4" w:space="0" w:color="auto"/>
                  </w:tcBorders>
                </w:tcPr>
                <w:p w14:paraId="67AFE256" w14:textId="77777777" w:rsidR="00ED5234" w:rsidRPr="0031425A" w:rsidRDefault="00ED5234" w:rsidP="00D27A59">
                  <w:pPr>
                    <w:jc w:val="center"/>
                    <w:rPr>
                      <w:rFonts w:cs="Arial"/>
                      <w:bCs/>
                      <w:sz w:val="22"/>
                      <w:szCs w:val="22"/>
                    </w:rPr>
                  </w:pPr>
                  <w:r>
                    <w:rPr>
                      <w:rFonts w:cs="Arial"/>
                      <w:bCs/>
                      <w:sz w:val="22"/>
                      <w:szCs w:val="22"/>
                    </w:rPr>
                    <w:t>PW</w:t>
                  </w:r>
                </w:p>
              </w:tc>
              <w:tc>
                <w:tcPr>
                  <w:tcW w:w="1430" w:type="dxa"/>
                  <w:tcBorders>
                    <w:top w:val="single" w:sz="4" w:space="0" w:color="auto"/>
                    <w:left w:val="single" w:sz="4" w:space="0" w:color="auto"/>
                    <w:bottom w:val="single" w:sz="4" w:space="0" w:color="auto"/>
                    <w:right w:val="single" w:sz="4" w:space="0" w:color="auto"/>
                  </w:tcBorders>
                </w:tcPr>
                <w:p w14:paraId="618AD8BA" w14:textId="77777777" w:rsidR="00ED5234" w:rsidRPr="0031425A" w:rsidRDefault="00ED5234" w:rsidP="00D27A59">
                  <w:pPr>
                    <w:jc w:val="center"/>
                    <w:rPr>
                      <w:rFonts w:cs="Arial"/>
                      <w:bCs/>
                      <w:sz w:val="22"/>
                      <w:szCs w:val="22"/>
                    </w:rPr>
                  </w:pPr>
                  <w:r>
                    <w:rPr>
                      <w:rFonts w:cs="Arial"/>
                      <w:bCs/>
                      <w:sz w:val="22"/>
                      <w:szCs w:val="22"/>
                    </w:rPr>
                    <w:t>30.3.22</w:t>
                  </w:r>
                </w:p>
              </w:tc>
            </w:tr>
            <w:tr w:rsidR="00ED5234" w:rsidRPr="0031425A" w14:paraId="0D8C2971" w14:textId="77777777" w:rsidTr="00321795">
              <w:trPr>
                <w:trHeight w:val="466"/>
              </w:trPr>
              <w:tc>
                <w:tcPr>
                  <w:tcW w:w="1080" w:type="dxa"/>
                  <w:tcBorders>
                    <w:top w:val="single" w:sz="4" w:space="0" w:color="auto"/>
                    <w:left w:val="single" w:sz="4" w:space="0" w:color="auto"/>
                    <w:bottom w:val="single" w:sz="4" w:space="0" w:color="auto"/>
                    <w:right w:val="single" w:sz="4" w:space="0" w:color="auto"/>
                  </w:tcBorders>
                </w:tcPr>
                <w:p w14:paraId="485A06F5" w14:textId="77777777" w:rsidR="00ED5234" w:rsidRDefault="00ED5234" w:rsidP="00D27A59">
                  <w:pPr>
                    <w:jc w:val="center"/>
                    <w:rPr>
                      <w:rFonts w:cs="Arial"/>
                      <w:bCs/>
                      <w:sz w:val="22"/>
                      <w:szCs w:val="22"/>
                    </w:rPr>
                  </w:pPr>
                  <w:r>
                    <w:rPr>
                      <w:rFonts w:cs="Arial"/>
                      <w:bCs/>
                      <w:sz w:val="22"/>
                      <w:szCs w:val="22"/>
                    </w:rPr>
                    <w:t>7</w:t>
                  </w:r>
                </w:p>
              </w:tc>
              <w:tc>
                <w:tcPr>
                  <w:tcW w:w="776" w:type="dxa"/>
                  <w:tcBorders>
                    <w:top w:val="single" w:sz="4" w:space="0" w:color="auto"/>
                    <w:left w:val="single" w:sz="4" w:space="0" w:color="auto"/>
                    <w:bottom w:val="single" w:sz="4" w:space="0" w:color="auto"/>
                    <w:right w:val="single" w:sz="4" w:space="0" w:color="auto"/>
                  </w:tcBorders>
                </w:tcPr>
                <w:p w14:paraId="40C9BB79" w14:textId="77777777" w:rsidR="00ED5234" w:rsidRDefault="00ED5234" w:rsidP="00D27A59">
                  <w:pPr>
                    <w:jc w:val="center"/>
                    <w:rPr>
                      <w:rFonts w:cs="Arial"/>
                      <w:bCs/>
                      <w:sz w:val="22"/>
                      <w:szCs w:val="22"/>
                    </w:rPr>
                  </w:pPr>
                  <w:r>
                    <w:rPr>
                      <w:rFonts w:cs="Arial"/>
                      <w:bCs/>
                      <w:sz w:val="22"/>
                      <w:szCs w:val="22"/>
                    </w:rPr>
                    <w:t>7</w:t>
                  </w:r>
                </w:p>
              </w:tc>
              <w:tc>
                <w:tcPr>
                  <w:tcW w:w="3459" w:type="dxa"/>
                  <w:tcBorders>
                    <w:top w:val="single" w:sz="4" w:space="0" w:color="auto"/>
                    <w:left w:val="single" w:sz="4" w:space="0" w:color="auto"/>
                    <w:bottom w:val="single" w:sz="4" w:space="0" w:color="auto"/>
                    <w:right w:val="single" w:sz="4" w:space="0" w:color="auto"/>
                  </w:tcBorders>
                </w:tcPr>
                <w:p w14:paraId="1629DBF7" w14:textId="77777777" w:rsidR="00ED5234" w:rsidRPr="0031425A" w:rsidRDefault="00ED5234" w:rsidP="00D27A59">
                  <w:pPr>
                    <w:rPr>
                      <w:rFonts w:cs="Arial"/>
                      <w:bCs/>
                      <w:sz w:val="22"/>
                      <w:szCs w:val="22"/>
                    </w:rPr>
                  </w:pPr>
                  <w:r>
                    <w:rPr>
                      <w:rFonts w:cs="Arial"/>
                      <w:bCs/>
                      <w:sz w:val="22"/>
                      <w:szCs w:val="22"/>
                    </w:rPr>
                    <w:t xml:space="preserve">To discuss kitchen maintenance and usage plan </w:t>
                  </w:r>
                </w:p>
              </w:tc>
              <w:tc>
                <w:tcPr>
                  <w:tcW w:w="1276" w:type="dxa"/>
                  <w:tcBorders>
                    <w:top w:val="single" w:sz="4" w:space="0" w:color="auto"/>
                    <w:left w:val="single" w:sz="4" w:space="0" w:color="auto"/>
                    <w:bottom w:val="single" w:sz="4" w:space="0" w:color="auto"/>
                    <w:right w:val="single" w:sz="4" w:space="0" w:color="auto"/>
                  </w:tcBorders>
                </w:tcPr>
                <w:p w14:paraId="5EE83F63" w14:textId="77777777" w:rsidR="00ED5234" w:rsidRPr="0031425A" w:rsidRDefault="00ED5234" w:rsidP="00D27A59">
                  <w:pPr>
                    <w:jc w:val="center"/>
                    <w:rPr>
                      <w:rFonts w:cs="Arial"/>
                      <w:bCs/>
                      <w:sz w:val="22"/>
                      <w:szCs w:val="22"/>
                    </w:rPr>
                  </w:pPr>
                  <w:r>
                    <w:rPr>
                      <w:rFonts w:cs="Arial"/>
                      <w:bCs/>
                      <w:sz w:val="22"/>
                      <w:szCs w:val="22"/>
                    </w:rPr>
                    <w:t>Resources committee</w:t>
                  </w:r>
                </w:p>
              </w:tc>
              <w:tc>
                <w:tcPr>
                  <w:tcW w:w="1430" w:type="dxa"/>
                  <w:tcBorders>
                    <w:top w:val="single" w:sz="4" w:space="0" w:color="auto"/>
                    <w:left w:val="single" w:sz="4" w:space="0" w:color="auto"/>
                    <w:bottom w:val="single" w:sz="4" w:space="0" w:color="auto"/>
                    <w:right w:val="single" w:sz="4" w:space="0" w:color="auto"/>
                  </w:tcBorders>
                </w:tcPr>
                <w:p w14:paraId="0ED49CB3" w14:textId="77777777" w:rsidR="00ED5234" w:rsidRPr="0031425A" w:rsidRDefault="00ED5234" w:rsidP="00D27A59">
                  <w:pPr>
                    <w:jc w:val="center"/>
                    <w:rPr>
                      <w:rFonts w:cs="Arial"/>
                      <w:bCs/>
                      <w:sz w:val="22"/>
                      <w:szCs w:val="22"/>
                    </w:rPr>
                  </w:pPr>
                  <w:r>
                    <w:rPr>
                      <w:rFonts w:cs="Arial"/>
                      <w:bCs/>
                      <w:sz w:val="22"/>
                      <w:szCs w:val="22"/>
                    </w:rPr>
                    <w:t>8.3.22</w:t>
                  </w:r>
                </w:p>
              </w:tc>
            </w:tr>
            <w:tr w:rsidR="00ED5234" w:rsidRPr="0031425A" w14:paraId="43C2F427" w14:textId="77777777" w:rsidTr="00321795">
              <w:trPr>
                <w:trHeight w:val="466"/>
              </w:trPr>
              <w:tc>
                <w:tcPr>
                  <w:tcW w:w="1080" w:type="dxa"/>
                  <w:tcBorders>
                    <w:top w:val="single" w:sz="4" w:space="0" w:color="auto"/>
                    <w:left w:val="single" w:sz="4" w:space="0" w:color="auto"/>
                    <w:bottom w:val="single" w:sz="4" w:space="0" w:color="auto"/>
                    <w:right w:val="single" w:sz="4" w:space="0" w:color="auto"/>
                  </w:tcBorders>
                </w:tcPr>
                <w:p w14:paraId="551E802F" w14:textId="77777777" w:rsidR="00ED5234" w:rsidRDefault="00ED5234" w:rsidP="00D27A59">
                  <w:pPr>
                    <w:jc w:val="center"/>
                    <w:rPr>
                      <w:rFonts w:cs="Arial"/>
                      <w:bCs/>
                      <w:sz w:val="22"/>
                      <w:szCs w:val="22"/>
                    </w:rPr>
                  </w:pPr>
                  <w:r>
                    <w:rPr>
                      <w:rFonts w:cs="Arial"/>
                      <w:bCs/>
                      <w:sz w:val="22"/>
                      <w:szCs w:val="22"/>
                    </w:rPr>
                    <w:t>8</w:t>
                  </w:r>
                </w:p>
              </w:tc>
              <w:tc>
                <w:tcPr>
                  <w:tcW w:w="776" w:type="dxa"/>
                  <w:tcBorders>
                    <w:top w:val="single" w:sz="4" w:space="0" w:color="auto"/>
                    <w:left w:val="single" w:sz="4" w:space="0" w:color="auto"/>
                    <w:bottom w:val="single" w:sz="4" w:space="0" w:color="auto"/>
                    <w:right w:val="single" w:sz="4" w:space="0" w:color="auto"/>
                  </w:tcBorders>
                </w:tcPr>
                <w:p w14:paraId="0E286464" w14:textId="77777777" w:rsidR="00ED5234" w:rsidRDefault="00ED5234" w:rsidP="00D27A59">
                  <w:pPr>
                    <w:jc w:val="center"/>
                    <w:rPr>
                      <w:rFonts w:cs="Arial"/>
                      <w:bCs/>
                      <w:sz w:val="22"/>
                      <w:szCs w:val="22"/>
                    </w:rPr>
                  </w:pPr>
                  <w:r>
                    <w:rPr>
                      <w:rFonts w:cs="Arial"/>
                      <w:bCs/>
                      <w:sz w:val="22"/>
                      <w:szCs w:val="22"/>
                    </w:rPr>
                    <w:t>15</w:t>
                  </w:r>
                </w:p>
              </w:tc>
              <w:tc>
                <w:tcPr>
                  <w:tcW w:w="3459" w:type="dxa"/>
                  <w:tcBorders>
                    <w:top w:val="single" w:sz="4" w:space="0" w:color="auto"/>
                    <w:left w:val="single" w:sz="4" w:space="0" w:color="auto"/>
                    <w:bottom w:val="single" w:sz="4" w:space="0" w:color="auto"/>
                    <w:right w:val="single" w:sz="4" w:space="0" w:color="auto"/>
                  </w:tcBorders>
                </w:tcPr>
                <w:p w14:paraId="3EA01796" w14:textId="77777777" w:rsidR="00ED5234" w:rsidRPr="0031425A" w:rsidRDefault="00ED5234" w:rsidP="00D27A59">
                  <w:pPr>
                    <w:rPr>
                      <w:rFonts w:cs="Arial"/>
                      <w:bCs/>
                      <w:sz w:val="22"/>
                      <w:szCs w:val="22"/>
                    </w:rPr>
                  </w:pPr>
                  <w:r>
                    <w:rPr>
                      <w:rFonts w:cs="Arial"/>
                      <w:bCs/>
                      <w:sz w:val="22"/>
                      <w:szCs w:val="22"/>
                    </w:rPr>
                    <w:t>To form a Hollickwood working party</w:t>
                  </w:r>
                </w:p>
              </w:tc>
              <w:tc>
                <w:tcPr>
                  <w:tcW w:w="1276" w:type="dxa"/>
                  <w:tcBorders>
                    <w:top w:val="single" w:sz="4" w:space="0" w:color="auto"/>
                    <w:left w:val="single" w:sz="4" w:space="0" w:color="auto"/>
                    <w:bottom w:val="single" w:sz="4" w:space="0" w:color="auto"/>
                    <w:right w:val="single" w:sz="4" w:space="0" w:color="auto"/>
                  </w:tcBorders>
                </w:tcPr>
                <w:p w14:paraId="1EB5A55E" w14:textId="77777777" w:rsidR="00ED5234" w:rsidRPr="0031425A" w:rsidRDefault="00ED5234" w:rsidP="00D27A59">
                  <w:pPr>
                    <w:jc w:val="center"/>
                    <w:rPr>
                      <w:rFonts w:cs="Arial"/>
                      <w:bCs/>
                      <w:sz w:val="22"/>
                      <w:szCs w:val="22"/>
                    </w:rPr>
                  </w:pPr>
                  <w:r>
                    <w:rPr>
                      <w:rFonts w:cs="Arial"/>
                      <w:bCs/>
                      <w:sz w:val="22"/>
                      <w:szCs w:val="22"/>
                    </w:rPr>
                    <w:t>SR</w:t>
                  </w:r>
                </w:p>
              </w:tc>
              <w:tc>
                <w:tcPr>
                  <w:tcW w:w="1430" w:type="dxa"/>
                  <w:tcBorders>
                    <w:top w:val="single" w:sz="4" w:space="0" w:color="auto"/>
                    <w:left w:val="single" w:sz="4" w:space="0" w:color="auto"/>
                    <w:bottom w:val="single" w:sz="4" w:space="0" w:color="auto"/>
                    <w:right w:val="single" w:sz="4" w:space="0" w:color="auto"/>
                  </w:tcBorders>
                </w:tcPr>
                <w:p w14:paraId="3995D2C0" w14:textId="77777777" w:rsidR="00ED5234" w:rsidRPr="0031425A" w:rsidRDefault="00ED5234" w:rsidP="00D27A59">
                  <w:pPr>
                    <w:jc w:val="center"/>
                    <w:rPr>
                      <w:rFonts w:cs="Arial"/>
                      <w:bCs/>
                      <w:sz w:val="22"/>
                      <w:szCs w:val="22"/>
                    </w:rPr>
                  </w:pPr>
                  <w:r>
                    <w:rPr>
                      <w:rFonts w:cs="Arial"/>
                      <w:bCs/>
                      <w:sz w:val="22"/>
                      <w:szCs w:val="22"/>
                    </w:rPr>
                    <w:t>ASAP</w:t>
                  </w:r>
                </w:p>
              </w:tc>
            </w:tr>
            <w:tr w:rsidR="00ED5234" w:rsidRPr="0031425A" w14:paraId="21875DC6" w14:textId="77777777" w:rsidTr="00321795">
              <w:trPr>
                <w:trHeight w:val="466"/>
              </w:trPr>
              <w:tc>
                <w:tcPr>
                  <w:tcW w:w="1080" w:type="dxa"/>
                  <w:tcBorders>
                    <w:top w:val="single" w:sz="4" w:space="0" w:color="auto"/>
                    <w:left w:val="single" w:sz="4" w:space="0" w:color="auto"/>
                    <w:bottom w:val="single" w:sz="4" w:space="0" w:color="auto"/>
                    <w:right w:val="single" w:sz="4" w:space="0" w:color="auto"/>
                  </w:tcBorders>
                </w:tcPr>
                <w:p w14:paraId="291D654B" w14:textId="77777777" w:rsidR="00ED5234" w:rsidRDefault="00ED5234" w:rsidP="00D27A59">
                  <w:pPr>
                    <w:jc w:val="center"/>
                    <w:rPr>
                      <w:rFonts w:cs="Arial"/>
                      <w:bCs/>
                      <w:sz w:val="22"/>
                      <w:szCs w:val="22"/>
                    </w:rPr>
                  </w:pPr>
                  <w:r>
                    <w:rPr>
                      <w:rFonts w:cs="Arial"/>
                      <w:bCs/>
                      <w:sz w:val="22"/>
                      <w:szCs w:val="22"/>
                    </w:rPr>
                    <w:t>9</w:t>
                  </w:r>
                </w:p>
              </w:tc>
              <w:tc>
                <w:tcPr>
                  <w:tcW w:w="776" w:type="dxa"/>
                  <w:tcBorders>
                    <w:top w:val="single" w:sz="4" w:space="0" w:color="auto"/>
                    <w:left w:val="single" w:sz="4" w:space="0" w:color="auto"/>
                    <w:bottom w:val="single" w:sz="4" w:space="0" w:color="auto"/>
                    <w:right w:val="single" w:sz="4" w:space="0" w:color="auto"/>
                  </w:tcBorders>
                </w:tcPr>
                <w:p w14:paraId="67C3C204" w14:textId="77777777" w:rsidR="00ED5234" w:rsidRDefault="00ED5234" w:rsidP="00D27A59">
                  <w:pPr>
                    <w:jc w:val="center"/>
                    <w:rPr>
                      <w:rFonts w:cs="Arial"/>
                      <w:bCs/>
                      <w:sz w:val="22"/>
                      <w:szCs w:val="22"/>
                    </w:rPr>
                  </w:pPr>
                  <w:r>
                    <w:rPr>
                      <w:rFonts w:cs="Arial"/>
                      <w:bCs/>
                      <w:sz w:val="22"/>
                      <w:szCs w:val="22"/>
                    </w:rPr>
                    <w:t>15</w:t>
                  </w:r>
                </w:p>
              </w:tc>
              <w:tc>
                <w:tcPr>
                  <w:tcW w:w="3459" w:type="dxa"/>
                  <w:tcBorders>
                    <w:top w:val="single" w:sz="4" w:space="0" w:color="auto"/>
                    <w:left w:val="single" w:sz="4" w:space="0" w:color="auto"/>
                    <w:bottom w:val="single" w:sz="4" w:space="0" w:color="auto"/>
                    <w:right w:val="single" w:sz="4" w:space="0" w:color="auto"/>
                  </w:tcBorders>
                </w:tcPr>
                <w:p w14:paraId="5BF6F023" w14:textId="77777777" w:rsidR="00ED5234" w:rsidRPr="0031425A" w:rsidRDefault="00ED5234" w:rsidP="00D27A59">
                  <w:pPr>
                    <w:rPr>
                      <w:rFonts w:cs="Arial"/>
                      <w:bCs/>
                      <w:sz w:val="22"/>
                      <w:szCs w:val="22"/>
                    </w:rPr>
                  </w:pPr>
                  <w:r>
                    <w:rPr>
                      <w:rFonts w:cs="Arial"/>
                      <w:bCs/>
                      <w:sz w:val="22"/>
                      <w:szCs w:val="22"/>
                    </w:rPr>
                    <w:t>To write to the Chair of Governors at Hollickwood with ‘holding’ email</w:t>
                  </w:r>
                </w:p>
              </w:tc>
              <w:tc>
                <w:tcPr>
                  <w:tcW w:w="1276" w:type="dxa"/>
                  <w:tcBorders>
                    <w:top w:val="single" w:sz="4" w:space="0" w:color="auto"/>
                    <w:left w:val="single" w:sz="4" w:space="0" w:color="auto"/>
                    <w:bottom w:val="single" w:sz="4" w:space="0" w:color="auto"/>
                    <w:right w:val="single" w:sz="4" w:space="0" w:color="auto"/>
                  </w:tcBorders>
                </w:tcPr>
                <w:p w14:paraId="2B676301" w14:textId="77777777" w:rsidR="00ED5234" w:rsidRPr="0031425A" w:rsidRDefault="00ED5234" w:rsidP="00D27A59">
                  <w:pPr>
                    <w:jc w:val="center"/>
                    <w:rPr>
                      <w:rFonts w:cs="Arial"/>
                      <w:bCs/>
                      <w:sz w:val="22"/>
                      <w:szCs w:val="22"/>
                    </w:rPr>
                  </w:pPr>
                  <w:r>
                    <w:rPr>
                      <w:rFonts w:cs="Arial"/>
                      <w:bCs/>
                      <w:sz w:val="22"/>
                      <w:szCs w:val="22"/>
                    </w:rPr>
                    <w:t>SR</w:t>
                  </w:r>
                </w:p>
              </w:tc>
              <w:tc>
                <w:tcPr>
                  <w:tcW w:w="1430" w:type="dxa"/>
                  <w:tcBorders>
                    <w:top w:val="single" w:sz="4" w:space="0" w:color="auto"/>
                    <w:left w:val="single" w:sz="4" w:space="0" w:color="auto"/>
                    <w:bottom w:val="single" w:sz="4" w:space="0" w:color="auto"/>
                    <w:right w:val="single" w:sz="4" w:space="0" w:color="auto"/>
                  </w:tcBorders>
                </w:tcPr>
                <w:p w14:paraId="384DF39B" w14:textId="77777777" w:rsidR="00ED5234" w:rsidRPr="0031425A" w:rsidRDefault="00ED5234" w:rsidP="00D27A59">
                  <w:pPr>
                    <w:jc w:val="center"/>
                    <w:rPr>
                      <w:rFonts w:cs="Arial"/>
                      <w:bCs/>
                      <w:sz w:val="22"/>
                      <w:szCs w:val="22"/>
                    </w:rPr>
                  </w:pPr>
                  <w:r>
                    <w:rPr>
                      <w:rFonts w:cs="Arial"/>
                      <w:bCs/>
                      <w:sz w:val="22"/>
                      <w:szCs w:val="22"/>
                    </w:rPr>
                    <w:t>ASAP</w:t>
                  </w:r>
                </w:p>
              </w:tc>
            </w:tr>
          </w:tbl>
          <w:p w14:paraId="4230CBCF" w14:textId="724EDC90" w:rsidR="00ED5234" w:rsidRPr="00DE4436" w:rsidRDefault="00ED5234" w:rsidP="00930EFF">
            <w:pPr>
              <w:rPr>
                <w:rFonts w:eastAsia="Times New Roman" w:cs="Arial"/>
                <w:b/>
                <w:sz w:val="22"/>
                <w:szCs w:val="22"/>
                <w:lang w:eastAsia="en-US"/>
              </w:rPr>
            </w:pPr>
          </w:p>
        </w:tc>
      </w:tr>
      <w:tr w:rsidR="00ED5234" w:rsidRPr="00DE4436" w14:paraId="19D94D26" w14:textId="77777777" w:rsidTr="006F1285">
        <w:trPr>
          <w:trHeight w:val="158"/>
        </w:trPr>
        <w:tc>
          <w:tcPr>
            <w:tcW w:w="669" w:type="dxa"/>
          </w:tcPr>
          <w:p w14:paraId="4E92C0AA" w14:textId="77777777" w:rsidR="00ED5234" w:rsidRPr="00DE4436" w:rsidRDefault="00ED5234" w:rsidP="00930EFF">
            <w:pPr>
              <w:rPr>
                <w:rFonts w:eastAsia="Times New Roman" w:cs="Arial"/>
                <w:b/>
                <w:sz w:val="22"/>
                <w:szCs w:val="22"/>
                <w:lang w:eastAsia="en-US"/>
              </w:rPr>
            </w:pPr>
          </w:p>
        </w:tc>
        <w:tc>
          <w:tcPr>
            <w:tcW w:w="8985" w:type="dxa"/>
          </w:tcPr>
          <w:p w14:paraId="1DE7BF79" w14:textId="61669C54" w:rsidR="00ED5234" w:rsidRDefault="00BF3B92" w:rsidP="009357EC">
            <w:pPr>
              <w:pStyle w:val="ListParagraph"/>
              <w:numPr>
                <w:ilvl w:val="0"/>
                <w:numId w:val="27"/>
              </w:numPr>
              <w:rPr>
                <w:rFonts w:eastAsia="Times New Roman" w:cs="Arial"/>
                <w:sz w:val="22"/>
                <w:szCs w:val="22"/>
                <w:lang w:eastAsia="en-US"/>
              </w:rPr>
            </w:pPr>
            <w:r>
              <w:rPr>
                <w:rFonts w:eastAsia="Times New Roman" w:cs="Arial"/>
                <w:sz w:val="22"/>
                <w:szCs w:val="22"/>
                <w:lang w:eastAsia="en-US"/>
              </w:rPr>
              <w:t xml:space="preserve">Ongoing. School websites require attention to ensure information can be easily sourced and </w:t>
            </w:r>
            <w:r w:rsidR="00A321D3">
              <w:rPr>
                <w:rFonts w:eastAsia="Times New Roman" w:cs="Arial"/>
                <w:sz w:val="22"/>
                <w:szCs w:val="22"/>
                <w:lang w:eastAsia="en-US"/>
              </w:rPr>
              <w:t>is</w:t>
            </w:r>
            <w:r w:rsidR="00FD5D50">
              <w:rPr>
                <w:rFonts w:eastAsia="Times New Roman" w:cs="Arial"/>
                <w:sz w:val="22"/>
                <w:szCs w:val="22"/>
                <w:lang w:eastAsia="en-US"/>
              </w:rPr>
              <w:t xml:space="preserve"> </w:t>
            </w:r>
            <w:r w:rsidR="00A321D3">
              <w:rPr>
                <w:rFonts w:eastAsia="Times New Roman" w:cs="Arial"/>
                <w:sz w:val="22"/>
                <w:szCs w:val="22"/>
                <w:lang w:eastAsia="en-US"/>
              </w:rPr>
              <w:t>current</w:t>
            </w:r>
            <w:r>
              <w:rPr>
                <w:rFonts w:eastAsia="Times New Roman" w:cs="Arial"/>
                <w:sz w:val="22"/>
                <w:szCs w:val="22"/>
                <w:lang w:eastAsia="en-US"/>
              </w:rPr>
              <w:t xml:space="preserve"> and accurate.</w:t>
            </w:r>
          </w:p>
          <w:p w14:paraId="7AF20EB5" w14:textId="77777777" w:rsidR="003E254F" w:rsidRDefault="003E254F" w:rsidP="009357EC">
            <w:pPr>
              <w:pStyle w:val="ListParagraph"/>
              <w:numPr>
                <w:ilvl w:val="0"/>
                <w:numId w:val="27"/>
              </w:numPr>
              <w:rPr>
                <w:rFonts w:eastAsia="Times New Roman" w:cs="Arial"/>
                <w:sz w:val="22"/>
                <w:szCs w:val="22"/>
                <w:lang w:eastAsia="en-US"/>
              </w:rPr>
            </w:pPr>
            <w:r>
              <w:rPr>
                <w:rFonts w:eastAsia="Times New Roman" w:cs="Arial"/>
                <w:sz w:val="22"/>
                <w:szCs w:val="22"/>
                <w:lang w:eastAsia="en-US"/>
              </w:rPr>
              <w:t>Ongoing as required.</w:t>
            </w:r>
          </w:p>
          <w:p w14:paraId="693F2C16" w14:textId="40CCEF82" w:rsidR="003E254F" w:rsidRDefault="003E254F" w:rsidP="009357EC">
            <w:pPr>
              <w:pStyle w:val="ListParagraph"/>
              <w:numPr>
                <w:ilvl w:val="0"/>
                <w:numId w:val="27"/>
              </w:numPr>
              <w:rPr>
                <w:rFonts w:eastAsia="Times New Roman" w:cs="Arial"/>
                <w:sz w:val="22"/>
                <w:szCs w:val="22"/>
                <w:lang w:eastAsia="en-US"/>
              </w:rPr>
            </w:pPr>
            <w:r>
              <w:rPr>
                <w:rFonts w:eastAsia="Times New Roman" w:cs="Arial"/>
                <w:sz w:val="22"/>
                <w:szCs w:val="22"/>
                <w:lang w:eastAsia="en-US"/>
              </w:rPr>
              <w:t>GovernorHub now sourced through BELS however this is still unclear as you access the platform; it would be helpful to see training taken through BELS via GovernorHub. NN to facilitate this if possible.</w:t>
            </w:r>
          </w:p>
          <w:p w14:paraId="7B09C4B9" w14:textId="6F7DB5EB" w:rsidR="003E254F" w:rsidRDefault="003E254F" w:rsidP="009357EC">
            <w:pPr>
              <w:pStyle w:val="ListParagraph"/>
              <w:numPr>
                <w:ilvl w:val="0"/>
                <w:numId w:val="27"/>
              </w:numPr>
              <w:rPr>
                <w:rFonts w:eastAsia="Times New Roman" w:cs="Arial"/>
                <w:sz w:val="22"/>
                <w:szCs w:val="22"/>
                <w:lang w:eastAsia="en-US"/>
              </w:rPr>
            </w:pPr>
            <w:r>
              <w:rPr>
                <w:rFonts w:eastAsia="Times New Roman" w:cs="Arial"/>
                <w:sz w:val="22"/>
                <w:szCs w:val="22"/>
                <w:lang w:eastAsia="en-US"/>
              </w:rPr>
              <w:t>Completed.</w:t>
            </w:r>
          </w:p>
          <w:p w14:paraId="7A18EB2B" w14:textId="77777777" w:rsidR="003E254F" w:rsidRDefault="003E254F" w:rsidP="009357EC">
            <w:pPr>
              <w:pStyle w:val="ListParagraph"/>
              <w:numPr>
                <w:ilvl w:val="0"/>
                <w:numId w:val="27"/>
              </w:numPr>
              <w:rPr>
                <w:rFonts w:eastAsia="Times New Roman" w:cs="Arial"/>
                <w:sz w:val="22"/>
                <w:szCs w:val="22"/>
                <w:lang w:eastAsia="en-US"/>
              </w:rPr>
            </w:pPr>
            <w:r>
              <w:rPr>
                <w:rFonts w:eastAsia="Times New Roman" w:cs="Arial"/>
                <w:sz w:val="22"/>
                <w:szCs w:val="22"/>
                <w:lang w:eastAsia="en-US"/>
              </w:rPr>
              <w:t>Completed. Additional funding received.</w:t>
            </w:r>
          </w:p>
          <w:p w14:paraId="7ACA0BF0" w14:textId="77777777" w:rsidR="003E254F" w:rsidRDefault="00F24940" w:rsidP="009357EC">
            <w:pPr>
              <w:pStyle w:val="ListParagraph"/>
              <w:numPr>
                <w:ilvl w:val="0"/>
                <w:numId w:val="27"/>
              </w:numPr>
              <w:rPr>
                <w:rFonts w:eastAsia="Times New Roman" w:cs="Arial"/>
                <w:sz w:val="22"/>
                <w:szCs w:val="22"/>
                <w:lang w:eastAsia="en-US"/>
              </w:rPr>
            </w:pPr>
            <w:r>
              <w:rPr>
                <w:rFonts w:eastAsia="Times New Roman" w:cs="Arial"/>
                <w:sz w:val="22"/>
                <w:szCs w:val="22"/>
                <w:lang w:eastAsia="en-US"/>
              </w:rPr>
              <w:t>Refer to Item 6c for further discussion.</w:t>
            </w:r>
          </w:p>
          <w:p w14:paraId="146DE48A" w14:textId="77777777" w:rsidR="00F24940" w:rsidRDefault="00AD636F" w:rsidP="009357EC">
            <w:pPr>
              <w:pStyle w:val="ListParagraph"/>
              <w:numPr>
                <w:ilvl w:val="0"/>
                <w:numId w:val="27"/>
              </w:numPr>
              <w:rPr>
                <w:rFonts w:eastAsia="Times New Roman" w:cs="Arial"/>
                <w:sz w:val="22"/>
                <w:szCs w:val="22"/>
                <w:lang w:eastAsia="en-US"/>
              </w:rPr>
            </w:pPr>
            <w:r>
              <w:rPr>
                <w:rFonts w:eastAsia="Times New Roman" w:cs="Arial"/>
                <w:sz w:val="22"/>
                <w:szCs w:val="22"/>
                <w:lang w:eastAsia="en-US"/>
              </w:rPr>
              <w:t>Discussed in detail at previous Resources Committee meeting (23.3.22)</w:t>
            </w:r>
            <w:r w:rsidR="00C3165C">
              <w:rPr>
                <w:rFonts w:eastAsia="Times New Roman" w:cs="Arial"/>
                <w:sz w:val="22"/>
                <w:szCs w:val="22"/>
                <w:lang w:eastAsia="en-US"/>
              </w:rPr>
              <w:t xml:space="preserve"> with options considered. </w:t>
            </w:r>
            <w:r w:rsidR="00074D79">
              <w:rPr>
                <w:rFonts w:eastAsia="Times New Roman" w:cs="Arial"/>
                <w:sz w:val="22"/>
                <w:szCs w:val="22"/>
                <w:lang w:eastAsia="en-US"/>
              </w:rPr>
              <w:t>The kitchen was hired for use over the Easter break.</w:t>
            </w:r>
          </w:p>
          <w:p w14:paraId="40F04C66" w14:textId="77777777" w:rsidR="00074D79" w:rsidRDefault="00074D79" w:rsidP="009357EC">
            <w:pPr>
              <w:pStyle w:val="ListParagraph"/>
              <w:numPr>
                <w:ilvl w:val="0"/>
                <w:numId w:val="27"/>
              </w:numPr>
              <w:rPr>
                <w:rFonts w:eastAsia="Times New Roman" w:cs="Arial"/>
                <w:sz w:val="22"/>
                <w:szCs w:val="22"/>
                <w:lang w:eastAsia="en-US"/>
              </w:rPr>
            </w:pPr>
            <w:r>
              <w:rPr>
                <w:rFonts w:eastAsia="Times New Roman" w:cs="Arial"/>
                <w:sz w:val="22"/>
                <w:szCs w:val="22"/>
                <w:lang w:eastAsia="en-US"/>
              </w:rPr>
              <w:t>Since the last meeting (24.11.21) this topic has moved onward and is discussed during Item 15.</w:t>
            </w:r>
          </w:p>
          <w:p w14:paraId="64B2E34B" w14:textId="77777777" w:rsidR="00074D79" w:rsidRDefault="00074D79" w:rsidP="009357EC">
            <w:pPr>
              <w:pStyle w:val="ListParagraph"/>
              <w:numPr>
                <w:ilvl w:val="0"/>
                <w:numId w:val="27"/>
              </w:numPr>
              <w:rPr>
                <w:rFonts w:eastAsia="Times New Roman" w:cs="Arial"/>
                <w:sz w:val="22"/>
                <w:szCs w:val="22"/>
                <w:lang w:eastAsia="en-US"/>
              </w:rPr>
            </w:pPr>
            <w:r>
              <w:rPr>
                <w:rFonts w:eastAsia="Times New Roman" w:cs="Arial"/>
                <w:sz w:val="22"/>
                <w:szCs w:val="22"/>
                <w:lang w:eastAsia="en-US"/>
              </w:rPr>
              <w:t>As above.</w:t>
            </w:r>
          </w:p>
          <w:p w14:paraId="6EF62248" w14:textId="70721C41" w:rsidR="00074D79" w:rsidRPr="009357EC" w:rsidRDefault="00074D79" w:rsidP="00074D79">
            <w:pPr>
              <w:pStyle w:val="ListParagraph"/>
              <w:rPr>
                <w:rFonts w:eastAsia="Times New Roman" w:cs="Arial"/>
                <w:sz w:val="22"/>
                <w:szCs w:val="22"/>
                <w:lang w:eastAsia="en-US"/>
              </w:rPr>
            </w:pPr>
          </w:p>
        </w:tc>
      </w:tr>
      <w:tr w:rsidR="00ED5234" w:rsidRPr="00DE4436" w14:paraId="698F7F9B" w14:textId="77777777" w:rsidTr="006F1285">
        <w:trPr>
          <w:trHeight w:val="158"/>
        </w:trPr>
        <w:tc>
          <w:tcPr>
            <w:tcW w:w="669" w:type="dxa"/>
          </w:tcPr>
          <w:p w14:paraId="082E8260" w14:textId="60ED6DBB" w:rsidR="00ED5234" w:rsidRPr="00DE4436" w:rsidRDefault="00ED5234" w:rsidP="00AF5F7B">
            <w:pPr>
              <w:rPr>
                <w:rFonts w:eastAsia="Times New Roman" w:cs="Arial"/>
                <w:b/>
                <w:sz w:val="22"/>
                <w:szCs w:val="22"/>
                <w:lang w:eastAsia="en-US"/>
              </w:rPr>
            </w:pPr>
            <w:r>
              <w:rPr>
                <w:rFonts w:eastAsia="Times New Roman" w:cs="Arial"/>
                <w:b/>
                <w:sz w:val="22"/>
                <w:szCs w:val="22"/>
                <w:lang w:eastAsia="en-US"/>
              </w:rPr>
              <w:t>6</w:t>
            </w:r>
            <w:r w:rsidRPr="00DE4436">
              <w:rPr>
                <w:rFonts w:eastAsia="Times New Roman" w:cs="Arial"/>
                <w:b/>
                <w:sz w:val="22"/>
                <w:szCs w:val="22"/>
                <w:lang w:eastAsia="en-US"/>
              </w:rPr>
              <w:t>.</w:t>
            </w:r>
          </w:p>
        </w:tc>
        <w:tc>
          <w:tcPr>
            <w:tcW w:w="8985" w:type="dxa"/>
          </w:tcPr>
          <w:p w14:paraId="67911B1F" w14:textId="77777777" w:rsidR="00ED5234" w:rsidRPr="008159B7" w:rsidRDefault="00ED5234" w:rsidP="00AF5F7B">
            <w:pPr>
              <w:contextualSpacing/>
              <w:rPr>
                <w:rFonts w:eastAsia="Times New Roman" w:cs="Arial"/>
                <w:b/>
                <w:bCs/>
                <w:sz w:val="22"/>
                <w:szCs w:val="22"/>
                <w:lang w:eastAsia="en-US"/>
              </w:rPr>
            </w:pPr>
            <w:r w:rsidRPr="008159B7">
              <w:rPr>
                <w:rFonts w:eastAsia="Times New Roman" w:cs="Arial"/>
                <w:b/>
                <w:bCs/>
                <w:sz w:val="22"/>
                <w:szCs w:val="22"/>
                <w:lang w:eastAsia="en-US"/>
              </w:rPr>
              <w:t>To receive the minutes from the following committee meetings:</w:t>
            </w:r>
          </w:p>
          <w:p w14:paraId="44CA6388" w14:textId="77777777" w:rsidR="00ED5234" w:rsidRDefault="00ED5234" w:rsidP="00AF5F7B">
            <w:pPr>
              <w:contextualSpacing/>
              <w:rPr>
                <w:rFonts w:eastAsia="Times New Roman" w:cs="Arial"/>
                <w:sz w:val="22"/>
                <w:szCs w:val="22"/>
                <w:lang w:eastAsia="en-US"/>
              </w:rPr>
            </w:pPr>
          </w:p>
          <w:p w14:paraId="23592822" w14:textId="74289FDB" w:rsidR="00ED5234" w:rsidRDefault="00ED5234" w:rsidP="00AF5F7B">
            <w:pPr>
              <w:numPr>
                <w:ilvl w:val="0"/>
                <w:numId w:val="16"/>
              </w:numPr>
              <w:contextualSpacing/>
              <w:rPr>
                <w:rFonts w:eastAsia="Times New Roman" w:cs="Arial"/>
                <w:sz w:val="22"/>
                <w:szCs w:val="22"/>
                <w:lang w:eastAsia="en-US"/>
              </w:rPr>
            </w:pPr>
            <w:r w:rsidRPr="00DE4436">
              <w:rPr>
                <w:rFonts w:eastAsia="Times New Roman" w:cs="Arial"/>
                <w:sz w:val="22"/>
                <w:szCs w:val="22"/>
                <w:lang w:eastAsia="en-US"/>
              </w:rPr>
              <w:t>Resources Committee</w:t>
            </w:r>
            <w:r>
              <w:rPr>
                <w:rFonts w:eastAsia="Times New Roman" w:cs="Arial"/>
                <w:sz w:val="22"/>
                <w:szCs w:val="22"/>
                <w:lang w:eastAsia="en-US"/>
              </w:rPr>
              <w:t xml:space="preserve"> 23.3.22</w:t>
            </w:r>
          </w:p>
          <w:p w14:paraId="6FDCC23B" w14:textId="09A81CAC" w:rsidR="00ED5234" w:rsidRDefault="00ED5234" w:rsidP="00AF5F7B">
            <w:pPr>
              <w:numPr>
                <w:ilvl w:val="0"/>
                <w:numId w:val="16"/>
              </w:numPr>
              <w:contextualSpacing/>
              <w:rPr>
                <w:rFonts w:eastAsia="Times New Roman" w:cs="Arial"/>
                <w:sz w:val="22"/>
                <w:szCs w:val="22"/>
                <w:lang w:eastAsia="en-US"/>
              </w:rPr>
            </w:pPr>
            <w:r>
              <w:rPr>
                <w:rFonts w:eastAsia="Times New Roman" w:cs="Arial"/>
                <w:sz w:val="22"/>
                <w:szCs w:val="22"/>
                <w:lang w:eastAsia="en-US"/>
              </w:rPr>
              <w:lastRenderedPageBreak/>
              <w:t>Curriculum &amp; Standards</w:t>
            </w:r>
            <w:r w:rsidRPr="00DE4436">
              <w:rPr>
                <w:rFonts w:eastAsia="Times New Roman" w:cs="Arial"/>
                <w:sz w:val="22"/>
                <w:szCs w:val="22"/>
                <w:lang w:eastAsia="en-US"/>
              </w:rPr>
              <w:t xml:space="preserve"> Committee </w:t>
            </w:r>
            <w:r>
              <w:rPr>
                <w:rFonts w:eastAsia="Times New Roman" w:cs="Arial"/>
                <w:sz w:val="22"/>
                <w:szCs w:val="22"/>
                <w:lang w:eastAsia="en-US"/>
              </w:rPr>
              <w:t>15.3.22</w:t>
            </w:r>
          </w:p>
          <w:p w14:paraId="1160B0C1" w14:textId="3DB7AEDB" w:rsidR="00ED5234" w:rsidRDefault="00ED5234" w:rsidP="00AF5F7B">
            <w:pPr>
              <w:numPr>
                <w:ilvl w:val="0"/>
                <w:numId w:val="16"/>
              </w:numPr>
              <w:contextualSpacing/>
              <w:rPr>
                <w:rFonts w:eastAsia="Times New Roman" w:cs="Arial"/>
                <w:sz w:val="22"/>
                <w:szCs w:val="22"/>
                <w:lang w:eastAsia="en-US"/>
              </w:rPr>
            </w:pPr>
            <w:r>
              <w:rPr>
                <w:rFonts w:eastAsia="Times New Roman" w:cs="Arial"/>
                <w:sz w:val="22"/>
                <w:szCs w:val="22"/>
                <w:lang w:eastAsia="en-US"/>
              </w:rPr>
              <w:t>Premises Committee</w:t>
            </w:r>
          </w:p>
          <w:p w14:paraId="7B4C3F7D" w14:textId="1B468711" w:rsidR="00ED5234" w:rsidRPr="00F86E69" w:rsidRDefault="00ED5234" w:rsidP="00AF5F7B">
            <w:pPr>
              <w:contextualSpacing/>
              <w:rPr>
                <w:rFonts w:eastAsia="Times New Roman" w:cs="Arial"/>
                <w:sz w:val="22"/>
                <w:szCs w:val="22"/>
                <w:lang w:eastAsia="en-US"/>
              </w:rPr>
            </w:pPr>
          </w:p>
        </w:tc>
      </w:tr>
      <w:tr w:rsidR="00ED5234" w:rsidRPr="00DE4436" w14:paraId="6F0C4C67" w14:textId="77777777" w:rsidTr="006F1285">
        <w:trPr>
          <w:trHeight w:val="158"/>
        </w:trPr>
        <w:tc>
          <w:tcPr>
            <w:tcW w:w="669" w:type="dxa"/>
          </w:tcPr>
          <w:p w14:paraId="21F3CE4D" w14:textId="77777777" w:rsidR="00ED5234" w:rsidRDefault="00ED5234" w:rsidP="00AF5F7B">
            <w:pPr>
              <w:rPr>
                <w:rFonts w:eastAsia="Times New Roman" w:cs="Arial"/>
                <w:b/>
                <w:sz w:val="22"/>
                <w:szCs w:val="22"/>
                <w:lang w:eastAsia="en-US"/>
              </w:rPr>
            </w:pPr>
          </w:p>
        </w:tc>
        <w:tc>
          <w:tcPr>
            <w:tcW w:w="8985" w:type="dxa"/>
          </w:tcPr>
          <w:p w14:paraId="3973F617" w14:textId="77777777" w:rsidR="00ED5234" w:rsidRDefault="00054807" w:rsidP="00AF5F7B">
            <w:pPr>
              <w:contextualSpacing/>
              <w:rPr>
                <w:rFonts w:eastAsia="Times New Roman" w:cs="Arial"/>
                <w:sz w:val="22"/>
                <w:szCs w:val="22"/>
                <w:lang w:eastAsia="en-US"/>
              </w:rPr>
            </w:pPr>
            <w:r>
              <w:rPr>
                <w:rFonts w:eastAsia="Times New Roman" w:cs="Arial"/>
                <w:sz w:val="22"/>
                <w:szCs w:val="22"/>
                <w:lang w:eastAsia="en-US"/>
              </w:rPr>
              <w:t>The committee minutes were received by the FGB.</w:t>
            </w:r>
          </w:p>
          <w:p w14:paraId="1E2B8F40" w14:textId="77777777" w:rsidR="00054807" w:rsidRDefault="00054807" w:rsidP="00AF5F7B">
            <w:pPr>
              <w:contextualSpacing/>
              <w:rPr>
                <w:rFonts w:eastAsia="Times New Roman" w:cs="Arial"/>
                <w:sz w:val="22"/>
                <w:szCs w:val="22"/>
                <w:lang w:eastAsia="en-US"/>
              </w:rPr>
            </w:pPr>
          </w:p>
          <w:p w14:paraId="3ECB846D" w14:textId="77777777" w:rsidR="00054807" w:rsidRPr="0000580C" w:rsidRDefault="00054807" w:rsidP="00AF5F7B">
            <w:pPr>
              <w:contextualSpacing/>
              <w:rPr>
                <w:rFonts w:eastAsia="Times New Roman" w:cs="Arial"/>
                <w:sz w:val="22"/>
                <w:szCs w:val="22"/>
                <w:u w:val="single"/>
                <w:lang w:eastAsia="en-US"/>
              </w:rPr>
            </w:pPr>
            <w:r w:rsidRPr="0000580C">
              <w:rPr>
                <w:rFonts w:eastAsia="Times New Roman" w:cs="Arial"/>
                <w:sz w:val="22"/>
                <w:szCs w:val="22"/>
                <w:u w:val="single"/>
                <w:lang w:eastAsia="en-US"/>
              </w:rPr>
              <w:t>Resources Committee</w:t>
            </w:r>
          </w:p>
          <w:p w14:paraId="06968F31" w14:textId="77777777" w:rsidR="00054807" w:rsidRDefault="00054807" w:rsidP="00AF5F7B">
            <w:pPr>
              <w:contextualSpacing/>
              <w:rPr>
                <w:rFonts w:eastAsia="Times New Roman" w:cs="Arial"/>
                <w:sz w:val="22"/>
                <w:szCs w:val="22"/>
                <w:lang w:eastAsia="en-US"/>
              </w:rPr>
            </w:pPr>
            <w:r>
              <w:rPr>
                <w:rFonts w:eastAsia="Times New Roman" w:cs="Arial"/>
                <w:sz w:val="22"/>
                <w:szCs w:val="22"/>
                <w:lang w:eastAsia="en-US"/>
              </w:rPr>
              <w:t>To note that the budget is in a stronger position than forecast, supported by the revenue received from Hollickwood</w:t>
            </w:r>
            <w:r w:rsidR="00097308">
              <w:rPr>
                <w:rFonts w:eastAsia="Times New Roman" w:cs="Arial"/>
                <w:sz w:val="22"/>
                <w:szCs w:val="22"/>
                <w:lang w:eastAsia="en-US"/>
              </w:rPr>
              <w:t xml:space="preserve"> School</w:t>
            </w:r>
            <w:r w:rsidR="001E236C">
              <w:rPr>
                <w:rFonts w:eastAsia="Times New Roman" w:cs="Arial"/>
                <w:sz w:val="22"/>
                <w:szCs w:val="22"/>
                <w:lang w:eastAsia="en-US"/>
              </w:rPr>
              <w:t xml:space="preserve"> which will be held separately from the main funding.</w:t>
            </w:r>
            <w:r w:rsidR="00DA48D1">
              <w:rPr>
                <w:rFonts w:eastAsia="Times New Roman" w:cs="Arial"/>
                <w:sz w:val="22"/>
                <w:szCs w:val="22"/>
                <w:lang w:eastAsia="en-US"/>
              </w:rPr>
              <w:t xml:space="preserve"> The timings for budget submissions were moved last year and remain the same this year</w:t>
            </w:r>
            <w:r w:rsidR="00D7165D">
              <w:rPr>
                <w:rFonts w:eastAsia="Times New Roman" w:cs="Arial"/>
                <w:sz w:val="22"/>
                <w:szCs w:val="22"/>
                <w:lang w:eastAsia="en-US"/>
              </w:rPr>
              <w:t xml:space="preserve"> which has been helpful. A Resources Committee meeting will be held on 18.5.22 to discuss and ratify the budget.</w:t>
            </w:r>
          </w:p>
          <w:p w14:paraId="7747932C" w14:textId="77777777" w:rsidR="00BD720F" w:rsidRDefault="00BD720F" w:rsidP="00AF5F7B">
            <w:pPr>
              <w:contextualSpacing/>
              <w:rPr>
                <w:rFonts w:eastAsia="Times New Roman" w:cs="Arial"/>
                <w:sz w:val="22"/>
                <w:szCs w:val="22"/>
                <w:lang w:eastAsia="en-US"/>
              </w:rPr>
            </w:pPr>
            <w:r>
              <w:rPr>
                <w:rFonts w:eastAsia="Times New Roman" w:cs="Arial"/>
                <w:sz w:val="22"/>
                <w:szCs w:val="22"/>
                <w:lang w:eastAsia="en-US"/>
              </w:rPr>
              <w:t>The committee will return to discussions with the LA about the historical debt at CH school once the end of year figures are confirmed.</w:t>
            </w:r>
          </w:p>
          <w:p w14:paraId="1035201B" w14:textId="77777777" w:rsidR="00BC347E" w:rsidRDefault="00BC347E" w:rsidP="00AF5F7B">
            <w:pPr>
              <w:contextualSpacing/>
              <w:rPr>
                <w:rFonts w:eastAsia="Times New Roman" w:cs="Arial"/>
                <w:sz w:val="22"/>
                <w:szCs w:val="22"/>
                <w:lang w:eastAsia="en-US"/>
              </w:rPr>
            </w:pPr>
            <w:r>
              <w:rPr>
                <w:rFonts w:eastAsia="Times New Roman" w:cs="Arial"/>
                <w:sz w:val="22"/>
                <w:szCs w:val="22"/>
                <w:lang w:eastAsia="en-US"/>
              </w:rPr>
              <w:t xml:space="preserve">Both schools have worked within ‘in-year’ budgets </w:t>
            </w:r>
            <w:r w:rsidR="0000580C">
              <w:rPr>
                <w:rFonts w:eastAsia="Times New Roman" w:cs="Arial"/>
                <w:sz w:val="22"/>
                <w:szCs w:val="22"/>
                <w:lang w:eastAsia="en-US"/>
              </w:rPr>
              <w:t xml:space="preserve">set for </w:t>
            </w:r>
            <w:r>
              <w:rPr>
                <w:rFonts w:eastAsia="Times New Roman" w:cs="Arial"/>
                <w:sz w:val="22"/>
                <w:szCs w:val="22"/>
                <w:lang w:eastAsia="en-US"/>
              </w:rPr>
              <w:t>this year and both schools are financially viable.</w:t>
            </w:r>
          </w:p>
          <w:p w14:paraId="4127AACF" w14:textId="77777777" w:rsidR="0000580C" w:rsidRDefault="0000580C" w:rsidP="00AF5F7B">
            <w:pPr>
              <w:contextualSpacing/>
              <w:rPr>
                <w:rFonts w:eastAsia="Times New Roman" w:cs="Arial"/>
                <w:sz w:val="22"/>
                <w:szCs w:val="22"/>
                <w:lang w:eastAsia="en-US"/>
              </w:rPr>
            </w:pPr>
          </w:p>
          <w:p w14:paraId="52BB483A" w14:textId="77777777" w:rsidR="0000580C" w:rsidRPr="006F1285" w:rsidRDefault="0000580C" w:rsidP="00AF5F7B">
            <w:pPr>
              <w:contextualSpacing/>
              <w:rPr>
                <w:rFonts w:eastAsia="Times New Roman" w:cs="Arial"/>
                <w:sz w:val="22"/>
                <w:szCs w:val="22"/>
                <w:u w:val="single"/>
                <w:lang w:eastAsia="en-US"/>
              </w:rPr>
            </w:pPr>
            <w:r w:rsidRPr="006F1285">
              <w:rPr>
                <w:rFonts w:eastAsia="Times New Roman" w:cs="Arial"/>
                <w:sz w:val="22"/>
                <w:szCs w:val="22"/>
                <w:u w:val="single"/>
                <w:lang w:eastAsia="en-US"/>
              </w:rPr>
              <w:t>C &amp; S committee</w:t>
            </w:r>
          </w:p>
          <w:p w14:paraId="29A2896E" w14:textId="0EAFB3DB" w:rsidR="0000580C" w:rsidRDefault="0000580C" w:rsidP="00AF5F7B">
            <w:pPr>
              <w:contextualSpacing/>
              <w:rPr>
                <w:rFonts w:eastAsia="Times New Roman" w:cs="Arial"/>
                <w:sz w:val="22"/>
                <w:szCs w:val="22"/>
                <w:lang w:eastAsia="en-US"/>
              </w:rPr>
            </w:pPr>
            <w:r>
              <w:rPr>
                <w:rFonts w:eastAsia="Times New Roman" w:cs="Arial"/>
                <w:sz w:val="22"/>
                <w:szCs w:val="22"/>
                <w:lang w:eastAsia="en-US"/>
              </w:rPr>
              <w:t>The convenor for the committee was absent (SMc)</w:t>
            </w:r>
            <w:r w:rsidR="009819BC">
              <w:rPr>
                <w:rFonts w:eastAsia="Times New Roman" w:cs="Arial"/>
                <w:sz w:val="22"/>
                <w:szCs w:val="22"/>
                <w:lang w:eastAsia="en-US"/>
              </w:rPr>
              <w:t xml:space="preserve"> so detail from</w:t>
            </w:r>
            <w:r>
              <w:rPr>
                <w:rFonts w:eastAsia="Times New Roman" w:cs="Arial"/>
                <w:sz w:val="22"/>
                <w:szCs w:val="22"/>
                <w:lang w:eastAsia="en-US"/>
              </w:rPr>
              <w:t xml:space="preserve"> the minutes w</w:t>
            </w:r>
            <w:r w:rsidR="009819BC">
              <w:rPr>
                <w:rFonts w:eastAsia="Times New Roman" w:cs="Arial"/>
                <w:sz w:val="22"/>
                <w:szCs w:val="22"/>
                <w:lang w:eastAsia="en-US"/>
              </w:rPr>
              <w:t>as</w:t>
            </w:r>
            <w:r>
              <w:rPr>
                <w:rFonts w:eastAsia="Times New Roman" w:cs="Arial"/>
                <w:sz w:val="22"/>
                <w:szCs w:val="22"/>
                <w:lang w:eastAsia="en-US"/>
              </w:rPr>
              <w:t xml:space="preserve"> re</w:t>
            </w:r>
            <w:r w:rsidR="009819BC">
              <w:rPr>
                <w:rFonts w:eastAsia="Times New Roman" w:cs="Arial"/>
                <w:sz w:val="22"/>
                <w:szCs w:val="22"/>
                <w:lang w:eastAsia="en-US"/>
              </w:rPr>
              <w:t>ceived</w:t>
            </w:r>
            <w:r>
              <w:rPr>
                <w:rFonts w:eastAsia="Times New Roman" w:cs="Arial"/>
                <w:sz w:val="22"/>
                <w:szCs w:val="22"/>
                <w:lang w:eastAsia="en-US"/>
              </w:rPr>
              <w:t>.</w:t>
            </w:r>
          </w:p>
          <w:p w14:paraId="5C76DC3B" w14:textId="77777777" w:rsidR="006F1285" w:rsidRDefault="006F1285" w:rsidP="00AF5F7B">
            <w:pPr>
              <w:contextualSpacing/>
              <w:rPr>
                <w:rFonts w:eastAsia="Times New Roman" w:cs="Arial"/>
                <w:sz w:val="22"/>
                <w:szCs w:val="22"/>
                <w:lang w:eastAsia="en-US"/>
              </w:rPr>
            </w:pPr>
            <w:r>
              <w:rPr>
                <w:rFonts w:eastAsia="Times New Roman" w:cs="Arial"/>
                <w:sz w:val="22"/>
                <w:szCs w:val="22"/>
                <w:lang w:eastAsia="en-US"/>
              </w:rPr>
              <w:t xml:space="preserve">Both schools have subsequently </w:t>
            </w:r>
            <w:r w:rsidR="00F40524">
              <w:rPr>
                <w:rFonts w:eastAsia="Times New Roman" w:cs="Arial"/>
                <w:sz w:val="22"/>
                <w:szCs w:val="22"/>
                <w:lang w:eastAsia="en-US"/>
              </w:rPr>
              <w:t>received a visit from the School Effectiveness advisor and the reports were shared with the board post meeting. This will be discussed/reviewed at the next committee meeting on 15.6.22.</w:t>
            </w:r>
          </w:p>
          <w:p w14:paraId="6643B60C" w14:textId="77777777" w:rsidR="00D95BF1" w:rsidRDefault="00D95BF1" w:rsidP="00AF5F7B">
            <w:pPr>
              <w:contextualSpacing/>
              <w:rPr>
                <w:rFonts w:eastAsia="Times New Roman" w:cs="Arial"/>
                <w:sz w:val="22"/>
                <w:szCs w:val="22"/>
                <w:lang w:eastAsia="en-US"/>
              </w:rPr>
            </w:pPr>
            <w:r>
              <w:rPr>
                <w:rFonts w:eastAsia="Times New Roman" w:cs="Arial"/>
                <w:sz w:val="22"/>
                <w:szCs w:val="22"/>
                <w:lang w:eastAsia="en-US"/>
              </w:rPr>
              <w:t>Governors were reminded of the requirement to question and challenge the data effectively at meetings.</w:t>
            </w:r>
          </w:p>
          <w:p w14:paraId="429977D4" w14:textId="77777777" w:rsidR="00D95BF1" w:rsidRDefault="00D95BF1" w:rsidP="00AF5F7B">
            <w:pPr>
              <w:contextualSpacing/>
              <w:rPr>
                <w:rFonts w:eastAsia="Times New Roman" w:cs="Arial"/>
                <w:sz w:val="22"/>
                <w:szCs w:val="22"/>
                <w:lang w:eastAsia="en-US"/>
              </w:rPr>
            </w:pPr>
          </w:p>
          <w:p w14:paraId="5525BCD6" w14:textId="77777777" w:rsidR="001B620F" w:rsidRPr="001B620F" w:rsidRDefault="001B620F" w:rsidP="00AF5F7B">
            <w:pPr>
              <w:contextualSpacing/>
              <w:rPr>
                <w:rFonts w:eastAsia="Times New Roman" w:cs="Arial"/>
                <w:sz w:val="22"/>
                <w:szCs w:val="22"/>
                <w:u w:val="single"/>
                <w:lang w:eastAsia="en-US"/>
              </w:rPr>
            </w:pPr>
            <w:r w:rsidRPr="001B620F">
              <w:rPr>
                <w:rFonts w:eastAsia="Times New Roman" w:cs="Arial"/>
                <w:sz w:val="22"/>
                <w:szCs w:val="22"/>
                <w:u w:val="single"/>
                <w:lang w:eastAsia="en-US"/>
              </w:rPr>
              <w:t>Premises committee</w:t>
            </w:r>
          </w:p>
          <w:p w14:paraId="7FCB52EF" w14:textId="77777777" w:rsidR="001B620F" w:rsidRDefault="000677E0" w:rsidP="00AF5F7B">
            <w:pPr>
              <w:contextualSpacing/>
              <w:rPr>
                <w:rFonts w:eastAsia="Times New Roman" w:cs="Arial"/>
                <w:sz w:val="22"/>
                <w:szCs w:val="22"/>
                <w:lang w:eastAsia="en-US"/>
              </w:rPr>
            </w:pPr>
            <w:r>
              <w:rPr>
                <w:rFonts w:eastAsia="Times New Roman" w:cs="Arial"/>
                <w:sz w:val="22"/>
                <w:szCs w:val="22"/>
                <w:lang w:eastAsia="en-US"/>
              </w:rPr>
              <w:t>There has been no visit during the spring term but one will be planned for the summer.</w:t>
            </w:r>
          </w:p>
          <w:p w14:paraId="2271D91F" w14:textId="77777777" w:rsidR="00007D68" w:rsidRDefault="00007D68" w:rsidP="00AF5F7B">
            <w:pPr>
              <w:contextualSpacing/>
              <w:rPr>
                <w:rFonts w:eastAsia="Times New Roman" w:cs="Arial"/>
                <w:sz w:val="22"/>
                <w:szCs w:val="22"/>
                <w:lang w:eastAsia="en-US"/>
              </w:rPr>
            </w:pPr>
            <w:r>
              <w:rPr>
                <w:rFonts w:eastAsia="Times New Roman" w:cs="Arial"/>
                <w:sz w:val="22"/>
                <w:szCs w:val="22"/>
                <w:lang w:eastAsia="en-US"/>
              </w:rPr>
              <w:t xml:space="preserve">PW updated the board on the incursion </w:t>
            </w:r>
            <w:r w:rsidR="00710A32">
              <w:rPr>
                <w:rFonts w:eastAsia="Times New Roman" w:cs="Arial"/>
                <w:sz w:val="22"/>
                <w:szCs w:val="22"/>
                <w:lang w:eastAsia="en-US"/>
              </w:rPr>
              <w:t>i</w:t>
            </w:r>
            <w:r>
              <w:rPr>
                <w:rFonts w:eastAsia="Times New Roman" w:cs="Arial"/>
                <w:sz w:val="22"/>
                <w:szCs w:val="22"/>
                <w:lang w:eastAsia="en-US"/>
              </w:rPr>
              <w:t>nto school grounds at CH school</w:t>
            </w:r>
            <w:r w:rsidR="009160C0">
              <w:rPr>
                <w:rFonts w:eastAsia="Times New Roman" w:cs="Arial"/>
                <w:sz w:val="22"/>
                <w:szCs w:val="22"/>
                <w:lang w:eastAsia="en-US"/>
              </w:rPr>
              <w:t xml:space="preserve"> in January.</w:t>
            </w:r>
          </w:p>
          <w:p w14:paraId="59DFEFAE" w14:textId="2C63E651" w:rsidR="00E77D6C" w:rsidRPr="00E77D6C" w:rsidRDefault="009160C0" w:rsidP="00E77D6C">
            <w:pPr>
              <w:contextualSpacing/>
              <w:rPr>
                <w:rFonts w:eastAsia="Times New Roman" w:cs="Arial"/>
                <w:sz w:val="22"/>
                <w:szCs w:val="22"/>
                <w:lang w:eastAsia="en-US"/>
              </w:rPr>
            </w:pPr>
            <w:r>
              <w:rPr>
                <w:rFonts w:eastAsia="Times New Roman" w:cs="Arial"/>
                <w:sz w:val="22"/>
                <w:szCs w:val="22"/>
                <w:lang w:eastAsia="en-US"/>
              </w:rPr>
              <w:t>In brief</w:t>
            </w:r>
            <w:r w:rsidR="00E77D6C">
              <w:rPr>
                <w:rFonts w:eastAsia="Times New Roman" w:cs="Arial"/>
                <w:sz w:val="22"/>
                <w:szCs w:val="22"/>
                <w:lang w:eastAsia="en-US"/>
              </w:rPr>
              <w:t xml:space="preserve"> a youth</w:t>
            </w:r>
            <w:r w:rsidR="00E77D6C" w:rsidRPr="00E77D6C">
              <w:rPr>
                <w:rFonts w:eastAsia="Times New Roman" w:cs="Arial"/>
                <w:sz w:val="22"/>
                <w:szCs w:val="22"/>
                <w:lang w:eastAsia="en-US"/>
              </w:rPr>
              <w:t xml:space="preserve"> was seen to jump onto the pillar next to the gate and then jump down inside the school thus allowing him to operate the gate’s exit button allowing the other two</w:t>
            </w:r>
            <w:r w:rsidR="00E77D6C">
              <w:rPr>
                <w:rFonts w:eastAsia="Times New Roman" w:cs="Arial"/>
                <w:sz w:val="22"/>
                <w:szCs w:val="22"/>
                <w:lang w:eastAsia="en-US"/>
              </w:rPr>
              <w:t xml:space="preserve"> individuals</w:t>
            </w:r>
            <w:r w:rsidR="00E77D6C" w:rsidRPr="00E77D6C">
              <w:rPr>
                <w:rFonts w:eastAsia="Times New Roman" w:cs="Arial"/>
                <w:sz w:val="22"/>
                <w:szCs w:val="22"/>
                <w:lang w:eastAsia="en-US"/>
              </w:rPr>
              <w:t xml:space="preserve"> to enter. Once inside they were passed by a parent collecting their children, the youths offered the older child sweets, he declined and they then racially abused</w:t>
            </w:r>
            <w:r w:rsidR="00E77D6C">
              <w:rPr>
                <w:rFonts w:eastAsia="Times New Roman" w:cs="Arial"/>
                <w:sz w:val="22"/>
                <w:szCs w:val="22"/>
                <w:lang w:eastAsia="en-US"/>
              </w:rPr>
              <w:t xml:space="preserve"> and threatened </w:t>
            </w:r>
            <w:r w:rsidR="00E77D6C" w:rsidRPr="00E77D6C">
              <w:rPr>
                <w:rFonts w:eastAsia="Times New Roman" w:cs="Arial"/>
                <w:sz w:val="22"/>
                <w:szCs w:val="22"/>
                <w:lang w:eastAsia="en-US"/>
              </w:rPr>
              <w:t xml:space="preserve">him. </w:t>
            </w:r>
          </w:p>
          <w:p w14:paraId="7EFACC1C" w14:textId="77777777" w:rsidR="00E77D6C" w:rsidRPr="00E77D6C" w:rsidRDefault="00E77D6C" w:rsidP="00E77D6C">
            <w:pPr>
              <w:contextualSpacing/>
              <w:rPr>
                <w:rFonts w:eastAsia="Times New Roman" w:cs="Arial"/>
                <w:sz w:val="22"/>
                <w:szCs w:val="22"/>
                <w:lang w:eastAsia="en-US"/>
              </w:rPr>
            </w:pPr>
            <w:r w:rsidRPr="00E77D6C">
              <w:rPr>
                <w:rFonts w:eastAsia="Times New Roman" w:cs="Arial"/>
                <w:sz w:val="22"/>
                <w:szCs w:val="22"/>
                <w:lang w:eastAsia="en-US"/>
              </w:rPr>
              <w:t>The youths were very abusive towards the office staff. They were challenged and left.</w:t>
            </w:r>
          </w:p>
          <w:p w14:paraId="0D7A888E" w14:textId="65B4CDA5" w:rsidR="00E77D6C" w:rsidRDefault="004C5A60" w:rsidP="00E77D6C">
            <w:pPr>
              <w:contextualSpacing/>
              <w:rPr>
                <w:rFonts w:eastAsia="Times New Roman" w:cs="Arial"/>
                <w:sz w:val="22"/>
                <w:szCs w:val="22"/>
                <w:lang w:eastAsia="en-US"/>
              </w:rPr>
            </w:pPr>
            <w:r>
              <w:rPr>
                <w:rFonts w:eastAsia="Times New Roman" w:cs="Arial"/>
                <w:sz w:val="22"/>
                <w:szCs w:val="22"/>
                <w:lang w:eastAsia="en-US"/>
              </w:rPr>
              <w:t>PW</w:t>
            </w:r>
            <w:r w:rsidR="00E77D6C" w:rsidRPr="00E77D6C">
              <w:rPr>
                <w:rFonts w:eastAsia="Times New Roman" w:cs="Arial"/>
                <w:sz w:val="22"/>
                <w:szCs w:val="22"/>
                <w:lang w:eastAsia="en-US"/>
              </w:rPr>
              <w:t xml:space="preserve"> arranged </w:t>
            </w:r>
            <w:r>
              <w:rPr>
                <w:rFonts w:eastAsia="Times New Roman" w:cs="Arial"/>
                <w:sz w:val="22"/>
                <w:szCs w:val="22"/>
                <w:lang w:eastAsia="en-US"/>
              </w:rPr>
              <w:t>a visit to the and was informed on his way there that</w:t>
            </w:r>
            <w:r w:rsidR="00E77D6C" w:rsidRPr="00E77D6C">
              <w:rPr>
                <w:rFonts w:eastAsia="Times New Roman" w:cs="Arial"/>
                <w:sz w:val="22"/>
                <w:szCs w:val="22"/>
                <w:lang w:eastAsia="en-US"/>
              </w:rPr>
              <w:t xml:space="preserve"> the youths had returned and that the school had gone into lock down. </w:t>
            </w:r>
            <w:r w:rsidR="006D76FD">
              <w:rPr>
                <w:rFonts w:eastAsia="Times New Roman" w:cs="Arial"/>
                <w:sz w:val="22"/>
                <w:szCs w:val="22"/>
                <w:lang w:eastAsia="en-US"/>
              </w:rPr>
              <w:t xml:space="preserve">Although on arrival </w:t>
            </w:r>
            <w:r w:rsidR="00E77D6C" w:rsidRPr="00E77D6C">
              <w:rPr>
                <w:rFonts w:eastAsia="Times New Roman" w:cs="Arial"/>
                <w:sz w:val="22"/>
                <w:szCs w:val="22"/>
                <w:lang w:eastAsia="en-US"/>
              </w:rPr>
              <w:t>there was no sign of the youths the police had been contacted</w:t>
            </w:r>
            <w:r w:rsidR="006D76FD">
              <w:rPr>
                <w:rFonts w:eastAsia="Times New Roman" w:cs="Arial"/>
                <w:sz w:val="22"/>
                <w:szCs w:val="22"/>
                <w:lang w:eastAsia="en-US"/>
              </w:rPr>
              <w:t xml:space="preserve"> v</w:t>
            </w:r>
            <w:r w:rsidR="00E77D6C" w:rsidRPr="00E77D6C">
              <w:rPr>
                <w:rFonts w:eastAsia="Times New Roman" w:cs="Arial"/>
                <w:sz w:val="22"/>
                <w:szCs w:val="22"/>
                <w:lang w:eastAsia="en-US"/>
              </w:rPr>
              <w:t>ia 999</w:t>
            </w:r>
            <w:r w:rsidR="00F5446D">
              <w:rPr>
                <w:rFonts w:eastAsia="Times New Roman" w:cs="Arial"/>
                <w:sz w:val="22"/>
                <w:szCs w:val="22"/>
                <w:lang w:eastAsia="en-US"/>
              </w:rPr>
              <w:t xml:space="preserve"> emergency.</w:t>
            </w:r>
          </w:p>
          <w:p w14:paraId="49D844AC" w14:textId="77777777" w:rsidR="00000796" w:rsidRDefault="00000796" w:rsidP="00E77D6C">
            <w:pPr>
              <w:contextualSpacing/>
              <w:rPr>
                <w:rFonts w:eastAsia="Times New Roman" w:cs="Arial"/>
                <w:sz w:val="22"/>
                <w:szCs w:val="22"/>
                <w:lang w:eastAsia="en-US"/>
              </w:rPr>
            </w:pPr>
          </w:p>
          <w:p w14:paraId="2AD73684" w14:textId="24B3D58A" w:rsidR="00000796" w:rsidRDefault="00000796" w:rsidP="00E77D6C">
            <w:pPr>
              <w:contextualSpacing/>
              <w:rPr>
                <w:rFonts w:eastAsia="Times New Roman" w:cs="Arial"/>
                <w:sz w:val="22"/>
                <w:szCs w:val="22"/>
                <w:lang w:eastAsia="en-US"/>
              </w:rPr>
            </w:pPr>
            <w:r>
              <w:rPr>
                <w:rFonts w:eastAsia="Times New Roman" w:cs="Arial"/>
                <w:sz w:val="22"/>
                <w:szCs w:val="22"/>
                <w:lang w:eastAsia="en-US"/>
              </w:rPr>
              <w:t>JP</w:t>
            </w:r>
            <w:r w:rsidR="00E77D6C" w:rsidRPr="00E77D6C">
              <w:rPr>
                <w:rFonts w:eastAsia="Times New Roman" w:cs="Arial"/>
                <w:sz w:val="22"/>
                <w:szCs w:val="22"/>
                <w:lang w:eastAsia="en-US"/>
              </w:rPr>
              <w:t xml:space="preserve"> and </w:t>
            </w:r>
            <w:r>
              <w:rPr>
                <w:rFonts w:eastAsia="Times New Roman" w:cs="Arial"/>
                <w:sz w:val="22"/>
                <w:szCs w:val="22"/>
                <w:lang w:eastAsia="en-US"/>
              </w:rPr>
              <w:t>PW</w:t>
            </w:r>
            <w:r w:rsidR="00E77D6C" w:rsidRPr="00E77D6C">
              <w:rPr>
                <w:rFonts w:eastAsia="Times New Roman" w:cs="Arial"/>
                <w:sz w:val="22"/>
                <w:szCs w:val="22"/>
                <w:lang w:eastAsia="en-US"/>
              </w:rPr>
              <w:t xml:space="preserve"> discussed the draft Lock Down procedure and ways of making the school perimeter more secure. </w:t>
            </w:r>
          </w:p>
          <w:p w14:paraId="30D57472" w14:textId="30F40A65" w:rsidR="00E77D6C" w:rsidRPr="00E77D6C" w:rsidRDefault="00000796" w:rsidP="00E77D6C">
            <w:pPr>
              <w:contextualSpacing/>
              <w:rPr>
                <w:rFonts w:eastAsia="Times New Roman" w:cs="Arial"/>
                <w:sz w:val="22"/>
                <w:szCs w:val="22"/>
                <w:lang w:eastAsia="en-US"/>
              </w:rPr>
            </w:pPr>
            <w:r>
              <w:rPr>
                <w:rFonts w:eastAsia="Times New Roman" w:cs="Arial"/>
                <w:sz w:val="22"/>
                <w:szCs w:val="22"/>
                <w:lang w:eastAsia="en-US"/>
              </w:rPr>
              <w:t>The police did not arrive although they</w:t>
            </w:r>
            <w:r w:rsidR="00E77D6C" w:rsidRPr="00E77D6C">
              <w:rPr>
                <w:rFonts w:eastAsia="Times New Roman" w:cs="Arial"/>
                <w:sz w:val="22"/>
                <w:szCs w:val="22"/>
                <w:lang w:eastAsia="en-US"/>
              </w:rPr>
              <w:t xml:space="preserve"> had specifically</w:t>
            </w:r>
            <w:r w:rsidR="00105308">
              <w:rPr>
                <w:rFonts w:eastAsia="Times New Roman" w:cs="Arial"/>
                <w:sz w:val="22"/>
                <w:szCs w:val="22"/>
                <w:lang w:eastAsia="en-US"/>
              </w:rPr>
              <w:t xml:space="preserve"> been</w:t>
            </w:r>
            <w:r w:rsidR="00E77D6C" w:rsidRPr="00E77D6C">
              <w:rPr>
                <w:rFonts w:eastAsia="Times New Roman" w:cs="Arial"/>
                <w:sz w:val="22"/>
                <w:szCs w:val="22"/>
                <w:lang w:eastAsia="en-US"/>
              </w:rPr>
              <w:t xml:space="preserve"> asked t</w:t>
            </w:r>
            <w:r w:rsidR="00105308">
              <w:rPr>
                <w:rFonts w:eastAsia="Times New Roman" w:cs="Arial"/>
                <w:sz w:val="22"/>
                <w:szCs w:val="22"/>
                <w:lang w:eastAsia="en-US"/>
              </w:rPr>
              <w:t>o</w:t>
            </w:r>
            <w:r w:rsidR="00E77D6C" w:rsidRPr="00E77D6C">
              <w:rPr>
                <w:rFonts w:eastAsia="Times New Roman" w:cs="Arial"/>
                <w:sz w:val="22"/>
                <w:szCs w:val="22"/>
                <w:lang w:eastAsia="en-US"/>
              </w:rPr>
              <w:t xml:space="preserve"> attend during going home time as </w:t>
            </w:r>
            <w:r w:rsidR="00DF3C10">
              <w:rPr>
                <w:rFonts w:eastAsia="Times New Roman" w:cs="Arial"/>
                <w:sz w:val="22"/>
                <w:szCs w:val="22"/>
                <w:lang w:eastAsia="en-US"/>
              </w:rPr>
              <w:t xml:space="preserve">there were </w:t>
            </w:r>
            <w:r w:rsidR="00E77D6C" w:rsidRPr="00E77D6C">
              <w:rPr>
                <w:rFonts w:eastAsia="Times New Roman" w:cs="Arial"/>
                <w:sz w:val="22"/>
                <w:szCs w:val="22"/>
                <w:lang w:eastAsia="en-US"/>
              </w:rPr>
              <w:t>concerns about the safety of children. Parents of lone-travellers were contacted and children were either collected or given use of ASC, free of charge. The Site Manager had attempted to photograph the youths and had abuse and threats of violence shouted at him. J</w:t>
            </w:r>
            <w:r w:rsidR="004F20B6">
              <w:rPr>
                <w:rFonts w:eastAsia="Times New Roman" w:cs="Arial"/>
                <w:sz w:val="22"/>
                <w:szCs w:val="22"/>
                <w:lang w:eastAsia="en-US"/>
              </w:rPr>
              <w:t>P</w:t>
            </w:r>
            <w:r w:rsidR="00E77D6C" w:rsidRPr="00E77D6C">
              <w:rPr>
                <w:rFonts w:eastAsia="Times New Roman" w:cs="Arial"/>
                <w:sz w:val="22"/>
                <w:szCs w:val="22"/>
                <w:lang w:eastAsia="en-US"/>
              </w:rPr>
              <w:t xml:space="preserve"> had also informed and was taking advice from the Local Authority’s Safeguarding Team.</w:t>
            </w:r>
          </w:p>
          <w:p w14:paraId="1CB9B6E2" w14:textId="77777777" w:rsidR="00D237BF" w:rsidRDefault="002F3925" w:rsidP="00E77D6C">
            <w:pPr>
              <w:contextualSpacing/>
              <w:rPr>
                <w:rFonts w:eastAsia="Times New Roman" w:cs="Arial"/>
                <w:sz w:val="22"/>
                <w:szCs w:val="22"/>
                <w:lang w:eastAsia="en-US"/>
              </w:rPr>
            </w:pPr>
            <w:r>
              <w:rPr>
                <w:rFonts w:eastAsia="Times New Roman" w:cs="Arial"/>
                <w:sz w:val="22"/>
                <w:szCs w:val="22"/>
                <w:lang w:eastAsia="en-US"/>
              </w:rPr>
              <w:t xml:space="preserve">PW </w:t>
            </w:r>
            <w:r w:rsidR="00E77D6C" w:rsidRPr="00E77D6C">
              <w:rPr>
                <w:rFonts w:eastAsia="Times New Roman" w:cs="Arial"/>
                <w:sz w:val="22"/>
                <w:szCs w:val="22"/>
                <w:lang w:eastAsia="en-US"/>
              </w:rPr>
              <w:t>attended an early morning staff meeting, to show governor support for the school and to assist J</w:t>
            </w:r>
            <w:r>
              <w:rPr>
                <w:rFonts w:eastAsia="Times New Roman" w:cs="Arial"/>
                <w:sz w:val="22"/>
                <w:szCs w:val="22"/>
                <w:lang w:eastAsia="en-US"/>
              </w:rPr>
              <w:t>P as required</w:t>
            </w:r>
            <w:r w:rsidR="00E77D6C" w:rsidRPr="00E77D6C">
              <w:rPr>
                <w:rFonts w:eastAsia="Times New Roman" w:cs="Arial"/>
                <w:sz w:val="22"/>
                <w:szCs w:val="22"/>
                <w:lang w:eastAsia="en-US"/>
              </w:rPr>
              <w:t>. J</w:t>
            </w:r>
            <w:r>
              <w:rPr>
                <w:rFonts w:eastAsia="Times New Roman" w:cs="Arial"/>
                <w:sz w:val="22"/>
                <w:szCs w:val="22"/>
                <w:lang w:eastAsia="en-US"/>
              </w:rPr>
              <w:t>P</w:t>
            </w:r>
            <w:r w:rsidR="00E77D6C" w:rsidRPr="00E77D6C">
              <w:rPr>
                <w:rFonts w:eastAsia="Times New Roman" w:cs="Arial"/>
                <w:sz w:val="22"/>
                <w:szCs w:val="22"/>
                <w:lang w:eastAsia="en-US"/>
              </w:rPr>
              <w:t xml:space="preserve"> briefed the staff on the occurrences and summar</w:t>
            </w:r>
            <w:r>
              <w:rPr>
                <w:rFonts w:eastAsia="Times New Roman" w:cs="Arial"/>
                <w:sz w:val="22"/>
                <w:szCs w:val="22"/>
                <w:lang w:eastAsia="en-US"/>
              </w:rPr>
              <w:t>ised</w:t>
            </w:r>
            <w:r w:rsidR="00E77D6C" w:rsidRPr="00E77D6C">
              <w:rPr>
                <w:rFonts w:eastAsia="Times New Roman" w:cs="Arial"/>
                <w:sz w:val="22"/>
                <w:szCs w:val="22"/>
                <w:lang w:eastAsia="en-US"/>
              </w:rPr>
              <w:t xml:space="preserve"> the new </w:t>
            </w:r>
            <w:r w:rsidR="00E77D6C" w:rsidRPr="00E77D6C">
              <w:rPr>
                <w:rFonts w:eastAsia="Times New Roman" w:cs="Arial"/>
                <w:sz w:val="22"/>
                <w:szCs w:val="22"/>
                <w:lang w:eastAsia="en-US"/>
              </w:rPr>
              <w:lastRenderedPageBreak/>
              <w:t>lock down procedure. An interim procedure w</w:t>
            </w:r>
            <w:r w:rsidR="00D237BF">
              <w:rPr>
                <w:rFonts w:eastAsia="Times New Roman" w:cs="Arial"/>
                <w:sz w:val="22"/>
                <w:szCs w:val="22"/>
                <w:lang w:eastAsia="en-US"/>
              </w:rPr>
              <w:t xml:space="preserve">as </w:t>
            </w:r>
            <w:r w:rsidR="00E77D6C" w:rsidRPr="00E77D6C">
              <w:rPr>
                <w:rFonts w:eastAsia="Times New Roman" w:cs="Arial"/>
                <w:sz w:val="22"/>
                <w:szCs w:val="22"/>
                <w:lang w:eastAsia="en-US"/>
              </w:rPr>
              <w:t xml:space="preserve">circulated to all staff who will have to sign to acknowledge that they have received it, this will subsequently be offered to the governing body for ratification as the Church Hill lockdown procedure. </w:t>
            </w:r>
          </w:p>
          <w:p w14:paraId="12CCD88B" w14:textId="77777777" w:rsidR="004C3135" w:rsidRDefault="00D237BF" w:rsidP="00E77D6C">
            <w:pPr>
              <w:contextualSpacing/>
              <w:rPr>
                <w:rFonts w:eastAsia="Times New Roman" w:cs="Arial"/>
                <w:sz w:val="22"/>
                <w:szCs w:val="22"/>
                <w:lang w:eastAsia="en-US"/>
              </w:rPr>
            </w:pPr>
            <w:r>
              <w:rPr>
                <w:rFonts w:eastAsia="Times New Roman" w:cs="Arial"/>
                <w:sz w:val="22"/>
                <w:szCs w:val="22"/>
                <w:lang w:eastAsia="en-US"/>
              </w:rPr>
              <w:t>PW subsequently liaised with JK</w:t>
            </w:r>
            <w:r w:rsidR="00E77D6C" w:rsidRPr="00E77D6C">
              <w:rPr>
                <w:rFonts w:eastAsia="Times New Roman" w:cs="Arial"/>
                <w:sz w:val="22"/>
                <w:szCs w:val="22"/>
                <w:lang w:eastAsia="en-US"/>
              </w:rPr>
              <w:t xml:space="preserve"> to ensure consistency across both schools.</w:t>
            </w:r>
          </w:p>
          <w:p w14:paraId="114CB870" w14:textId="77777777" w:rsidR="009160C0" w:rsidRDefault="00E77D6C" w:rsidP="004C3135">
            <w:pPr>
              <w:contextualSpacing/>
              <w:rPr>
                <w:rFonts w:eastAsia="Times New Roman" w:cs="Arial"/>
                <w:sz w:val="22"/>
                <w:szCs w:val="22"/>
                <w:lang w:eastAsia="en-US"/>
              </w:rPr>
            </w:pPr>
            <w:r w:rsidRPr="00E77D6C">
              <w:rPr>
                <w:rFonts w:eastAsia="Times New Roman" w:cs="Arial"/>
                <w:sz w:val="22"/>
                <w:szCs w:val="22"/>
                <w:lang w:eastAsia="en-US"/>
              </w:rPr>
              <w:br/>
            </w:r>
            <w:r w:rsidR="001D4CD1">
              <w:rPr>
                <w:rFonts w:eastAsia="Times New Roman" w:cs="Arial"/>
                <w:sz w:val="22"/>
                <w:szCs w:val="22"/>
                <w:lang w:eastAsia="en-US"/>
              </w:rPr>
              <w:t>The main</w:t>
            </w:r>
            <w:r w:rsidRPr="00E77D6C">
              <w:rPr>
                <w:rFonts w:eastAsia="Times New Roman" w:cs="Arial"/>
                <w:sz w:val="22"/>
                <w:szCs w:val="22"/>
                <w:lang w:eastAsia="en-US"/>
              </w:rPr>
              <w:t xml:space="preserve"> concern</w:t>
            </w:r>
            <w:r w:rsidR="001D4CD1">
              <w:rPr>
                <w:rFonts w:eastAsia="Times New Roman" w:cs="Arial"/>
                <w:sz w:val="22"/>
                <w:szCs w:val="22"/>
                <w:lang w:eastAsia="en-US"/>
              </w:rPr>
              <w:t xml:space="preserve"> was</w:t>
            </w:r>
            <w:r w:rsidRPr="00E77D6C">
              <w:rPr>
                <w:rFonts w:eastAsia="Times New Roman" w:cs="Arial"/>
                <w:sz w:val="22"/>
                <w:szCs w:val="22"/>
                <w:lang w:eastAsia="en-US"/>
              </w:rPr>
              <w:t xml:space="preserve"> the lack of response from the police</w:t>
            </w:r>
            <w:r w:rsidR="001D4CD1">
              <w:rPr>
                <w:rFonts w:eastAsia="Times New Roman" w:cs="Arial"/>
                <w:sz w:val="22"/>
                <w:szCs w:val="22"/>
                <w:lang w:eastAsia="en-US"/>
              </w:rPr>
              <w:t>,</w:t>
            </w:r>
            <w:r w:rsidRPr="00E77D6C">
              <w:rPr>
                <w:rFonts w:eastAsia="Times New Roman" w:cs="Arial"/>
                <w:sz w:val="22"/>
                <w:szCs w:val="22"/>
                <w:lang w:eastAsia="en-US"/>
              </w:rPr>
              <w:t xml:space="preserve"> especially in the light of the threats to members of staff and parents</w:t>
            </w:r>
            <w:r w:rsidR="001242F1">
              <w:rPr>
                <w:rFonts w:eastAsia="Times New Roman" w:cs="Arial"/>
                <w:sz w:val="22"/>
                <w:szCs w:val="22"/>
                <w:lang w:eastAsia="en-US"/>
              </w:rPr>
              <w:t>.</w:t>
            </w:r>
          </w:p>
          <w:p w14:paraId="39AFA306" w14:textId="4A39F84B" w:rsidR="001D31F9" w:rsidRDefault="001D31F9" w:rsidP="004C3135">
            <w:pPr>
              <w:contextualSpacing/>
              <w:rPr>
                <w:rFonts w:eastAsia="Times New Roman" w:cs="Arial"/>
                <w:sz w:val="22"/>
                <w:szCs w:val="22"/>
                <w:lang w:eastAsia="en-US"/>
              </w:rPr>
            </w:pPr>
            <w:r>
              <w:rPr>
                <w:rFonts w:eastAsia="Times New Roman" w:cs="Arial"/>
                <w:sz w:val="22"/>
                <w:szCs w:val="22"/>
                <w:lang w:eastAsia="en-US"/>
              </w:rPr>
              <w:t>There has</w:t>
            </w:r>
            <w:r w:rsidR="00C03AF2">
              <w:rPr>
                <w:rFonts w:eastAsia="Times New Roman" w:cs="Arial"/>
                <w:sz w:val="22"/>
                <w:szCs w:val="22"/>
                <w:lang w:eastAsia="en-US"/>
              </w:rPr>
              <w:t xml:space="preserve"> now</w:t>
            </w:r>
            <w:r>
              <w:rPr>
                <w:rFonts w:eastAsia="Times New Roman" w:cs="Arial"/>
                <w:sz w:val="22"/>
                <w:szCs w:val="22"/>
                <w:lang w:eastAsia="en-US"/>
              </w:rPr>
              <w:t xml:space="preserve"> been contact with the Community Police Officer</w:t>
            </w:r>
            <w:r w:rsidR="00C03AF2">
              <w:rPr>
                <w:rFonts w:eastAsia="Times New Roman" w:cs="Arial"/>
                <w:sz w:val="22"/>
                <w:szCs w:val="22"/>
                <w:lang w:eastAsia="en-US"/>
              </w:rPr>
              <w:t xml:space="preserve"> and the police visited the school the following day</w:t>
            </w:r>
            <w:r w:rsidR="004D32F3">
              <w:rPr>
                <w:rFonts w:eastAsia="Times New Roman" w:cs="Arial"/>
                <w:sz w:val="22"/>
                <w:szCs w:val="22"/>
                <w:lang w:eastAsia="en-US"/>
              </w:rPr>
              <w:t>.</w:t>
            </w:r>
          </w:p>
          <w:p w14:paraId="71403769" w14:textId="77777777" w:rsidR="004D32F3" w:rsidRDefault="004D32F3" w:rsidP="004C3135">
            <w:pPr>
              <w:contextualSpacing/>
              <w:rPr>
                <w:rFonts w:eastAsia="Times New Roman" w:cs="Arial"/>
                <w:sz w:val="22"/>
                <w:szCs w:val="22"/>
                <w:lang w:eastAsia="en-US"/>
              </w:rPr>
            </w:pPr>
            <w:r>
              <w:rPr>
                <w:rFonts w:eastAsia="Times New Roman" w:cs="Arial"/>
                <w:sz w:val="22"/>
                <w:szCs w:val="22"/>
                <w:lang w:eastAsia="en-US"/>
              </w:rPr>
              <w:t>SR wrote to Councillor Longstaff</w:t>
            </w:r>
            <w:r w:rsidR="006166FA">
              <w:rPr>
                <w:rFonts w:eastAsia="Times New Roman" w:cs="Arial"/>
                <w:sz w:val="22"/>
                <w:szCs w:val="22"/>
                <w:lang w:eastAsia="en-US"/>
              </w:rPr>
              <w:t>e regarding the poor response from the police.</w:t>
            </w:r>
          </w:p>
          <w:p w14:paraId="3A30E960" w14:textId="77777777" w:rsidR="006166FA" w:rsidRDefault="006166FA" w:rsidP="004C3135">
            <w:pPr>
              <w:contextualSpacing/>
              <w:rPr>
                <w:rFonts w:eastAsia="Times New Roman" w:cs="Arial"/>
                <w:sz w:val="22"/>
                <w:szCs w:val="22"/>
                <w:lang w:eastAsia="en-US"/>
              </w:rPr>
            </w:pPr>
            <w:r>
              <w:rPr>
                <w:rFonts w:eastAsia="Times New Roman" w:cs="Arial"/>
                <w:sz w:val="22"/>
                <w:szCs w:val="22"/>
                <w:lang w:eastAsia="en-US"/>
              </w:rPr>
              <w:t xml:space="preserve">The police would like to use the </w:t>
            </w:r>
            <w:r w:rsidR="00E36444">
              <w:rPr>
                <w:rFonts w:eastAsia="Times New Roman" w:cs="Arial"/>
                <w:sz w:val="22"/>
                <w:szCs w:val="22"/>
                <w:lang w:eastAsia="en-US"/>
              </w:rPr>
              <w:t xml:space="preserve">school site for meetings and the </w:t>
            </w:r>
            <w:r w:rsidR="00C34AAA">
              <w:rPr>
                <w:rFonts w:eastAsia="Times New Roman" w:cs="Arial"/>
                <w:sz w:val="22"/>
                <w:szCs w:val="22"/>
                <w:lang w:eastAsia="en-US"/>
              </w:rPr>
              <w:t>governors agreed that this would be very useful for the school and the local community.</w:t>
            </w:r>
          </w:p>
          <w:p w14:paraId="2587956D" w14:textId="77777777" w:rsidR="009048FB" w:rsidRDefault="009048FB" w:rsidP="004C3135">
            <w:pPr>
              <w:contextualSpacing/>
              <w:rPr>
                <w:rFonts w:eastAsia="Times New Roman" w:cs="Arial"/>
                <w:sz w:val="22"/>
                <w:szCs w:val="22"/>
                <w:lang w:eastAsia="en-US"/>
              </w:rPr>
            </w:pPr>
          </w:p>
          <w:p w14:paraId="3F1D7680" w14:textId="32DEF876" w:rsidR="00E742D2" w:rsidRDefault="00E742D2" w:rsidP="004C3135">
            <w:pPr>
              <w:contextualSpacing/>
              <w:rPr>
                <w:rFonts w:eastAsia="Times New Roman" w:cs="Arial"/>
                <w:sz w:val="22"/>
                <w:szCs w:val="22"/>
                <w:lang w:eastAsia="en-US"/>
              </w:rPr>
            </w:pPr>
            <w:r>
              <w:rPr>
                <w:rFonts w:eastAsia="Times New Roman" w:cs="Arial"/>
                <w:sz w:val="22"/>
                <w:szCs w:val="22"/>
                <w:lang w:eastAsia="en-US"/>
              </w:rPr>
              <w:t>With regard to inconsiderate parking at the school, the double yellow lines/zig zags will be re</w:t>
            </w:r>
            <w:r w:rsidR="00D12CA4">
              <w:rPr>
                <w:rFonts w:eastAsia="Times New Roman" w:cs="Arial"/>
                <w:sz w:val="22"/>
                <w:szCs w:val="22"/>
                <w:lang w:eastAsia="en-US"/>
              </w:rPr>
              <w:t>-</w:t>
            </w:r>
            <w:r>
              <w:rPr>
                <w:rFonts w:eastAsia="Times New Roman" w:cs="Arial"/>
                <w:sz w:val="22"/>
                <w:szCs w:val="22"/>
                <w:lang w:eastAsia="en-US"/>
              </w:rPr>
              <w:t>painted and bollards have also been installed.</w:t>
            </w:r>
          </w:p>
          <w:p w14:paraId="1009C3D2" w14:textId="77777777" w:rsidR="00D12CA4" w:rsidRDefault="00D12CA4" w:rsidP="004C3135">
            <w:pPr>
              <w:contextualSpacing/>
              <w:rPr>
                <w:rFonts w:eastAsia="Times New Roman" w:cs="Arial"/>
                <w:sz w:val="22"/>
                <w:szCs w:val="22"/>
                <w:lang w:eastAsia="en-US"/>
              </w:rPr>
            </w:pPr>
            <w:r>
              <w:rPr>
                <w:rFonts w:eastAsia="Times New Roman" w:cs="Arial"/>
                <w:sz w:val="22"/>
                <w:szCs w:val="22"/>
                <w:lang w:eastAsia="en-US"/>
              </w:rPr>
              <w:t>LR has also requested installation of CCTV to enforce parking. MH agreed to take this forward with a colleague and also for BP school.</w:t>
            </w:r>
          </w:p>
          <w:p w14:paraId="3FEA7B81" w14:textId="77777777" w:rsidR="0013479B" w:rsidRDefault="0013479B" w:rsidP="004C3135">
            <w:pPr>
              <w:contextualSpacing/>
              <w:rPr>
                <w:rFonts w:eastAsia="Times New Roman" w:cs="Arial"/>
                <w:sz w:val="22"/>
                <w:szCs w:val="22"/>
                <w:lang w:eastAsia="en-US"/>
              </w:rPr>
            </w:pPr>
            <w:r>
              <w:rPr>
                <w:rFonts w:eastAsia="Times New Roman" w:cs="Arial"/>
                <w:sz w:val="22"/>
                <w:szCs w:val="22"/>
                <w:lang w:eastAsia="en-US"/>
              </w:rPr>
              <w:t>Both schools have good CCTV coverage of the</w:t>
            </w:r>
            <w:r w:rsidR="007E1837">
              <w:rPr>
                <w:rFonts w:eastAsia="Times New Roman" w:cs="Arial"/>
                <w:sz w:val="22"/>
                <w:szCs w:val="22"/>
                <w:lang w:eastAsia="en-US"/>
              </w:rPr>
              <w:t>ir</w:t>
            </w:r>
            <w:r>
              <w:rPr>
                <w:rFonts w:eastAsia="Times New Roman" w:cs="Arial"/>
                <w:sz w:val="22"/>
                <w:szCs w:val="22"/>
                <w:lang w:eastAsia="en-US"/>
              </w:rPr>
              <w:t xml:space="preserve"> premises</w:t>
            </w:r>
            <w:r w:rsidR="00E20750">
              <w:rPr>
                <w:rFonts w:eastAsia="Times New Roman" w:cs="Arial"/>
                <w:sz w:val="22"/>
                <w:szCs w:val="22"/>
                <w:lang w:eastAsia="en-US"/>
              </w:rPr>
              <w:t xml:space="preserve">. Staff have been reassured by the installation of </w:t>
            </w:r>
            <w:r w:rsidR="002F7266">
              <w:rPr>
                <w:rFonts w:eastAsia="Times New Roman" w:cs="Arial"/>
                <w:sz w:val="22"/>
                <w:szCs w:val="22"/>
                <w:lang w:eastAsia="en-US"/>
              </w:rPr>
              <w:t>lockdown phones, which can also be used as a broadcast system.</w:t>
            </w:r>
          </w:p>
          <w:p w14:paraId="3AC3F306" w14:textId="77777777" w:rsidR="00E36FEC" w:rsidRDefault="00E36FEC" w:rsidP="004C3135">
            <w:pPr>
              <w:contextualSpacing/>
              <w:rPr>
                <w:rFonts w:eastAsia="Times New Roman" w:cs="Arial"/>
                <w:sz w:val="22"/>
                <w:szCs w:val="22"/>
                <w:lang w:eastAsia="en-US"/>
              </w:rPr>
            </w:pPr>
            <w:r>
              <w:rPr>
                <w:rFonts w:eastAsia="Times New Roman" w:cs="Arial"/>
                <w:sz w:val="22"/>
                <w:szCs w:val="22"/>
                <w:lang w:eastAsia="en-US"/>
              </w:rPr>
              <w:t>The Lockdown policy is currently under development and will be shared with governors for review and ratification.</w:t>
            </w:r>
          </w:p>
          <w:p w14:paraId="7D52884E" w14:textId="5C3D3D2B" w:rsidR="00E36FEC" w:rsidRDefault="00E36FEC" w:rsidP="004C3135">
            <w:pPr>
              <w:contextualSpacing/>
              <w:rPr>
                <w:rFonts w:eastAsia="Times New Roman" w:cs="Arial"/>
                <w:sz w:val="22"/>
                <w:szCs w:val="22"/>
                <w:lang w:eastAsia="en-US"/>
              </w:rPr>
            </w:pPr>
            <w:r>
              <w:rPr>
                <w:rFonts w:eastAsia="Times New Roman" w:cs="Arial"/>
                <w:sz w:val="22"/>
                <w:szCs w:val="22"/>
                <w:lang w:eastAsia="en-US"/>
              </w:rPr>
              <w:t xml:space="preserve">The premises committee will review </w:t>
            </w:r>
            <w:r w:rsidR="004E63BB">
              <w:rPr>
                <w:rFonts w:eastAsia="Times New Roman" w:cs="Arial"/>
                <w:sz w:val="22"/>
                <w:szCs w:val="22"/>
                <w:lang w:eastAsia="en-US"/>
              </w:rPr>
              <w:t xml:space="preserve">any </w:t>
            </w:r>
            <w:r>
              <w:rPr>
                <w:rFonts w:eastAsia="Times New Roman" w:cs="Arial"/>
                <w:sz w:val="22"/>
                <w:szCs w:val="22"/>
                <w:lang w:eastAsia="en-US"/>
              </w:rPr>
              <w:t>policies within their remit.</w:t>
            </w:r>
          </w:p>
          <w:p w14:paraId="213E27FB" w14:textId="49BD46D0" w:rsidR="00E36FEC" w:rsidRPr="00054807" w:rsidRDefault="00E36FEC" w:rsidP="004C3135">
            <w:pPr>
              <w:contextualSpacing/>
              <w:rPr>
                <w:rFonts w:eastAsia="Times New Roman" w:cs="Arial"/>
                <w:sz w:val="22"/>
                <w:szCs w:val="22"/>
                <w:lang w:eastAsia="en-US"/>
              </w:rPr>
            </w:pPr>
          </w:p>
        </w:tc>
      </w:tr>
      <w:tr w:rsidR="00ED5234" w:rsidRPr="00DE4436" w14:paraId="61D42FDB" w14:textId="77777777" w:rsidTr="006F1285">
        <w:trPr>
          <w:trHeight w:val="158"/>
        </w:trPr>
        <w:tc>
          <w:tcPr>
            <w:tcW w:w="669" w:type="dxa"/>
          </w:tcPr>
          <w:p w14:paraId="323C0C15" w14:textId="1A6A492B" w:rsidR="00ED5234" w:rsidRDefault="00ED5234" w:rsidP="000F361F">
            <w:pPr>
              <w:rPr>
                <w:rFonts w:eastAsia="Times New Roman" w:cs="Arial"/>
                <w:b/>
                <w:sz w:val="22"/>
                <w:szCs w:val="22"/>
                <w:lang w:eastAsia="en-US"/>
              </w:rPr>
            </w:pPr>
            <w:r>
              <w:rPr>
                <w:rFonts w:eastAsia="Times New Roman" w:cs="Arial"/>
                <w:b/>
                <w:sz w:val="22"/>
                <w:szCs w:val="22"/>
                <w:lang w:eastAsia="en-US"/>
              </w:rPr>
              <w:lastRenderedPageBreak/>
              <w:t>7.</w:t>
            </w:r>
          </w:p>
        </w:tc>
        <w:tc>
          <w:tcPr>
            <w:tcW w:w="8985" w:type="dxa"/>
          </w:tcPr>
          <w:p w14:paraId="44A853AD" w14:textId="72ECA251" w:rsidR="00ED5234" w:rsidRPr="008159B7" w:rsidRDefault="00ED5234" w:rsidP="000F361F">
            <w:pPr>
              <w:contextualSpacing/>
              <w:rPr>
                <w:rFonts w:eastAsia="Times New Roman" w:cs="Arial"/>
                <w:b/>
                <w:bCs/>
                <w:sz w:val="22"/>
                <w:szCs w:val="22"/>
                <w:lang w:eastAsia="en-US"/>
              </w:rPr>
            </w:pPr>
            <w:r>
              <w:rPr>
                <w:rFonts w:eastAsia="Times New Roman" w:cs="Arial"/>
                <w:b/>
                <w:bCs/>
                <w:sz w:val="22"/>
                <w:szCs w:val="22"/>
                <w:lang w:eastAsia="en-US"/>
              </w:rPr>
              <w:t>To confirm and approve the S</w:t>
            </w:r>
            <w:r w:rsidR="001E2478">
              <w:rPr>
                <w:rFonts w:eastAsia="Times New Roman" w:cs="Arial"/>
                <w:b/>
                <w:bCs/>
                <w:sz w:val="22"/>
                <w:szCs w:val="22"/>
                <w:lang w:eastAsia="en-US"/>
              </w:rPr>
              <w:t>FV</w:t>
            </w:r>
            <w:r>
              <w:rPr>
                <w:rFonts w:eastAsia="Times New Roman" w:cs="Arial"/>
                <w:b/>
                <w:bCs/>
                <w:sz w:val="22"/>
                <w:szCs w:val="22"/>
                <w:lang w:eastAsia="en-US"/>
              </w:rPr>
              <w:t>S documents for BP and CH schools 2020-21.</w:t>
            </w:r>
          </w:p>
        </w:tc>
      </w:tr>
      <w:tr w:rsidR="00ED5234" w:rsidRPr="00DE4436" w14:paraId="45BD27F9" w14:textId="77777777" w:rsidTr="006F1285">
        <w:trPr>
          <w:trHeight w:val="158"/>
        </w:trPr>
        <w:tc>
          <w:tcPr>
            <w:tcW w:w="669" w:type="dxa"/>
          </w:tcPr>
          <w:p w14:paraId="18142FEC" w14:textId="77777777" w:rsidR="00ED5234" w:rsidRDefault="00ED5234" w:rsidP="000F361F">
            <w:pPr>
              <w:rPr>
                <w:rFonts w:eastAsia="Times New Roman" w:cs="Arial"/>
                <w:b/>
                <w:sz w:val="22"/>
                <w:szCs w:val="22"/>
                <w:lang w:eastAsia="en-US"/>
              </w:rPr>
            </w:pPr>
          </w:p>
        </w:tc>
        <w:tc>
          <w:tcPr>
            <w:tcW w:w="8985" w:type="dxa"/>
          </w:tcPr>
          <w:p w14:paraId="0E688C71" w14:textId="7459A754" w:rsidR="00094762" w:rsidRDefault="00C41007" w:rsidP="000F361F">
            <w:pPr>
              <w:contextualSpacing/>
              <w:rPr>
                <w:rFonts w:eastAsia="Times New Roman" w:cs="Arial"/>
                <w:sz w:val="22"/>
                <w:szCs w:val="22"/>
                <w:lang w:eastAsia="en-US"/>
              </w:rPr>
            </w:pPr>
            <w:hyperlink r:id="rId8" w:history="1">
              <w:r w:rsidR="00AD1786" w:rsidRPr="00AD1786">
                <w:rPr>
                  <w:rStyle w:val="Hyperlink"/>
                  <w:rFonts w:eastAsia="Times New Roman" w:cs="Arial"/>
                  <w:sz w:val="22"/>
                  <w:szCs w:val="22"/>
                  <w:lang w:eastAsia="en-US"/>
                </w:rPr>
                <w:t>CH SFVS</w:t>
              </w:r>
            </w:hyperlink>
          </w:p>
          <w:p w14:paraId="2E754428" w14:textId="04656FA1" w:rsidR="00AD1786" w:rsidRDefault="00C41007" w:rsidP="000F361F">
            <w:pPr>
              <w:contextualSpacing/>
              <w:rPr>
                <w:rFonts w:eastAsia="Times New Roman" w:cs="Arial"/>
                <w:sz w:val="22"/>
                <w:szCs w:val="22"/>
                <w:lang w:eastAsia="en-US"/>
              </w:rPr>
            </w:pPr>
            <w:hyperlink r:id="rId9" w:history="1">
              <w:r w:rsidR="00C2292F" w:rsidRPr="00C2292F">
                <w:rPr>
                  <w:rStyle w:val="Hyperlink"/>
                  <w:rFonts w:eastAsia="Times New Roman" w:cs="Arial"/>
                  <w:sz w:val="22"/>
                  <w:szCs w:val="22"/>
                  <w:lang w:eastAsia="en-US"/>
                </w:rPr>
                <w:t>BP SFVS</w:t>
              </w:r>
            </w:hyperlink>
          </w:p>
          <w:p w14:paraId="4C7D0892" w14:textId="77777777" w:rsidR="00094762" w:rsidRDefault="00094762" w:rsidP="000F361F">
            <w:pPr>
              <w:contextualSpacing/>
              <w:rPr>
                <w:rFonts w:eastAsia="Times New Roman" w:cs="Arial"/>
                <w:sz w:val="22"/>
                <w:szCs w:val="22"/>
                <w:lang w:eastAsia="en-US"/>
              </w:rPr>
            </w:pPr>
          </w:p>
          <w:p w14:paraId="453F6F00" w14:textId="77777777" w:rsidR="0039516C" w:rsidRDefault="0039516C" w:rsidP="000F361F">
            <w:pPr>
              <w:contextualSpacing/>
              <w:rPr>
                <w:rFonts w:eastAsia="Times New Roman" w:cs="Arial"/>
                <w:sz w:val="22"/>
                <w:szCs w:val="22"/>
                <w:lang w:eastAsia="en-US"/>
              </w:rPr>
            </w:pPr>
            <w:r>
              <w:rPr>
                <w:rFonts w:eastAsia="Times New Roman" w:cs="Arial"/>
                <w:sz w:val="22"/>
                <w:szCs w:val="22"/>
                <w:lang w:eastAsia="en-US"/>
              </w:rPr>
              <w:t>Refer to attached links for detail.</w:t>
            </w:r>
          </w:p>
          <w:p w14:paraId="2A3AFC01" w14:textId="5DA72E3D" w:rsidR="0039516C" w:rsidRDefault="00094762" w:rsidP="000F361F">
            <w:pPr>
              <w:contextualSpacing/>
              <w:rPr>
                <w:rFonts w:eastAsia="Times New Roman" w:cs="Arial"/>
                <w:sz w:val="22"/>
                <w:szCs w:val="22"/>
                <w:lang w:eastAsia="en-US"/>
              </w:rPr>
            </w:pPr>
            <w:r w:rsidRPr="00094762">
              <w:rPr>
                <w:rFonts w:eastAsia="Times New Roman" w:cs="Arial"/>
                <w:sz w:val="22"/>
                <w:szCs w:val="22"/>
                <w:lang w:eastAsia="en-US"/>
              </w:rPr>
              <w:t xml:space="preserve">The </w:t>
            </w:r>
            <w:r>
              <w:rPr>
                <w:rFonts w:eastAsia="Times New Roman" w:cs="Arial"/>
                <w:sz w:val="22"/>
                <w:szCs w:val="22"/>
                <w:lang w:eastAsia="en-US"/>
              </w:rPr>
              <w:t>SFVS for both schools was shared</w:t>
            </w:r>
            <w:r w:rsidR="0039516C">
              <w:rPr>
                <w:rFonts w:eastAsia="Times New Roman" w:cs="Arial"/>
                <w:sz w:val="22"/>
                <w:szCs w:val="22"/>
                <w:lang w:eastAsia="en-US"/>
              </w:rPr>
              <w:t xml:space="preserve"> and scrutinised at the Resources committee meeting on 23.3.22 and approved for submission by the deadline in March 2022.</w:t>
            </w:r>
          </w:p>
          <w:p w14:paraId="597F2CD3" w14:textId="079EE940" w:rsidR="00094762" w:rsidRPr="00094762" w:rsidRDefault="00094762" w:rsidP="000F361F">
            <w:pPr>
              <w:contextualSpacing/>
              <w:rPr>
                <w:rFonts w:eastAsia="Times New Roman" w:cs="Arial"/>
                <w:sz w:val="22"/>
                <w:szCs w:val="22"/>
                <w:lang w:eastAsia="en-US"/>
              </w:rPr>
            </w:pPr>
          </w:p>
        </w:tc>
      </w:tr>
      <w:tr w:rsidR="00ED5234" w:rsidRPr="00DE4436" w14:paraId="6B960773" w14:textId="77777777" w:rsidTr="006F1285">
        <w:trPr>
          <w:trHeight w:val="158"/>
        </w:trPr>
        <w:tc>
          <w:tcPr>
            <w:tcW w:w="669" w:type="dxa"/>
          </w:tcPr>
          <w:p w14:paraId="605EA9A6" w14:textId="7A85BB8D" w:rsidR="00ED5234" w:rsidRDefault="00ED5234" w:rsidP="000F361F">
            <w:pPr>
              <w:rPr>
                <w:rFonts w:eastAsia="Times New Roman" w:cs="Arial"/>
                <w:b/>
                <w:sz w:val="22"/>
                <w:szCs w:val="22"/>
                <w:lang w:eastAsia="en-US"/>
              </w:rPr>
            </w:pPr>
            <w:r>
              <w:rPr>
                <w:rFonts w:eastAsia="Times New Roman" w:cs="Arial"/>
                <w:b/>
                <w:sz w:val="22"/>
                <w:szCs w:val="22"/>
                <w:lang w:eastAsia="en-US"/>
              </w:rPr>
              <w:t>8.</w:t>
            </w:r>
          </w:p>
        </w:tc>
        <w:tc>
          <w:tcPr>
            <w:tcW w:w="8985" w:type="dxa"/>
          </w:tcPr>
          <w:p w14:paraId="2A9F2810" w14:textId="1E381F57" w:rsidR="00ED5234" w:rsidRPr="008159B7" w:rsidRDefault="00ED5234" w:rsidP="000F361F">
            <w:pPr>
              <w:contextualSpacing/>
              <w:rPr>
                <w:rFonts w:eastAsia="Times New Roman" w:cs="Arial"/>
                <w:b/>
                <w:bCs/>
                <w:sz w:val="22"/>
                <w:szCs w:val="22"/>
                <w:lang w:eastAsia="en-US"/>
              </w:rPr>
            </w:pPr>
            <w:r>
              <w:rPr>
                <w:rFonts w:eastAsia="Times New Roman" w:cs="Arial"/>
                <w:b/>
                <w:bCs/>
                <w:sz w:val="22"/>
                <w:szCs w:val="22"/>
                <w:lang w:eastAsia="en-US"/>
              </w:rPr>
              <w:t>To receive an update from the staff governor, providing a reflection on the views of the staff across the federation.</w:t>
            </w:r>
          </w:p>
        </w:tc>
      </w:tr>
      <w:tr w:rsidR="00ED5234" w:rsidRPr="00DE4436" w14:paraId="2507F205" w14:textId="77777777" w:rsidTr="006F1285">
        <w:trPr>
          <w:trHeight w:val="158"/>
        </w:trPr>
        <w:tc>
          <w:tcPr>
            <w:tcW w:w="669" w:type="dxa"/>
          </w:tcPr>
          <w:p w14:paraId="18A3F640" w14:textId="77777777" w:rsidR="00ED5234" w:rsidRDefault="00ED5234" w:rsidP="000F361F">
            <w:pPr>
              <w:rPr>
                <w:rFonts w:eastAsia="Times New Roman" w:cs="Arial"/>
                <w:b/>
                <w:sz w:val="22"/>
                <w:szCs w:val="22"/>
                <w:lang w:eastAsia="en-US"/>
              </w:rPr>
            </w:pPr>
          </w:p>
        </w:tc>
        <w:tc>
          <w:tcPr>
            <w:tcW w:w="8985" w:type="dxa"/>
          </w:tcPr>
          <w:p w14:paraId="03DCD1BF" w14:textId="77777777" w:rsidR="00ED5234" w:rsidRDefault="00C41007" w:rsidP="000F361F">
            <w:pPr>
              <w:contextualSpacing/>
              <w:rPr>
                <w:rFonts w:eastAsia="Times New Roman" w:cs="Arial"/>
                <w:sz w:val="22"/>
                <w:szCs w:val="22"/>
                <w:lang w:eastAsia="en-US"/>
              </w:rPr>
            </w:pPr>
            <w:hyperlink r:id="rId10" w:history="1">
              <w:r w:rsidR="00196DB4" w:rsidRPr="00196DB4">
                <w:rPr>
                  <w:rStyle w:val="Hyperlink"/>
                  <w:rFonts w:eastAsia="Times New Roman" w:cs="Arial"/>
                  <w:sz w:val="22"/>
                  <w:szCs w:val="22"/>
                  <w:lang w:eastAsia="en-US"/>
                </w:rPr>
                <w:t>Staff view</w:t>
              </w:r>
            </w:hyperlink>
          </w:p>
          <w:p w14:paraId="4609D288" w14:textId="77777777" w:rsidR="00196DB4" w:rsidRDefault="00196DB4" w:rsidP="000F361F">
            <w:pPr>
              <w:contextualSpacing/>
              <w:rPr>
                <w:rFonts w:eastAsia="Times New Roman" w:cs="Arial"/>
                <w:sz w:val="22"/>
                <w:szCs w:val="22"/>
                <w:lang w:eastAsia="en-US"/>
              </w:rPr>
            </w:pPr>
            <w:r>
              <w:rPr>
                <w:rFonts w:eastAsia="Times New Roman" w:cs="Arial"/>
                <w:sz w:val="22"/>
                <w:szCs w:val="22"/>
                <w:lang w:eastAsia="en-US"/>
              </w:rPr>
              <w:t>Refer to attached link for detail.</w:t>
            </w:r>
          </w:p>
          <w:p w14:paraId="115AC480" w14:textId="77777777" w:rsidR="00196DB4" w:rsidRDefault="007211FA" w:rsidP="000F361F">
            <w:pPr>
              <w:contextualSpacing/>
              <w:rPr>
                <w:rFonts w:eastAsia="Times New Roman" w:cs="Arial"/>
                <w:sz w:val="22"/>
                <w:szCs w:val="22"/>
                <w:lang w:eastAsia="en-US"/>
              </w:rPr>
            </w:pPr>
            <w:r>
              <w:rPr>
                <w:rFonts w:eastAsia="Times New Roman" w:cs="Arial"/>
                <w:sz w:val="22"/>
                <w:szCs w:val="22"/>
                <w:lang w:eastAsia="en-US"/>
              </w:rPr>
              <w:t>Overall positive feedback to job/school and JK moving roles.</w:t>
            </w:r>
          </w:p>
          <w:p w14:paraId="7F38AA77" w14:textId="77777777" w:rsidR="007211FA" w:rsidRDefault="007211FA" w:rsidP="000F361F">
            <w:pPr>
              <w:contextualSpacing/>
              <w:rPr>
                <w:rFonts w:eastAsia="Times New Roman" w:cs="Arial"/>
                <w:sz w:val="22"/>
                <w:szCs w:val="22"/>
                <w:lang w:eastAsia="en-US"/>
              </w:rPr>
            </w:pPr>
            <w:r>
              <w:rPr>
                <w:rFonts w:eastAsia="Times New Roman" w:cs="Arial"/>
                <w:sz w:val="22"/>
                <w:szCs w:val="22"/>
                <w:lang w:eastAsia="en-US"/>
              </w:rPr>
              <w:t>To note that not many staff chose to respond which has resulted in some very conflicting view expressed.</w:t>
            </w:r>
          </w:p>
          <w:p w14:paraId="14DAB282" w14:textId="77777777" w:rsidR="00132EC2" w:rsidRDefault="00132EC2" w:rsidP="000F361F">
            <w:pPr>
              <w:contextualSpacing/>
              <w:rPr>
                <w:rFonts w:eastAsia="Times New Roman" w:cs="Arial"/>
                <w:sz w:val="22"/>
                <w:szCs w:val="22"/>
                <w:lang w:eastAsia="en-US"/>
              </w:rPr>
            </w:pPr>
          </w:p>
          <w:p w14:paraId="21B2A468" w14:textId="77777777" w:rsidR="00132EC2" w:rsidRPr="000E1FBA" w:rsidRDefault="00132EC2" w:rsidP="000F361F">
            <w:pPr>
              <w:contextualSpacing/>
              <w:rPr>
                <w:rFonts w:eastAsia="Times New Roman" w:cs="Arial"/>
                <w:b/>
                <w:bCs/>
                <w:i/>
                <w:iCs/>
                <w:sz w:val="22"/>
                <w:szCs w:val="22"/>
                <w:lang w:eastAsia="en-US"/>
              </w:rPr>
            </w:pPr>
            <w:r w:rsidRPr="000E1FBA">
              <w:rPr>
                <w:rFonts w:eastAsia="Times New Roman" w:cs="Arial"/>
                <w:b/>
                <w:bCs/>
                <w:i/>
                <w:iCs/>
                <w:sz w:val="22"/>
                <w:szCs w:val="22"/>
                <w:highlight w:val="yellow"/>
                <w:lang w:eastAsia="en-US"/>
              </w:rPr>
              <w:t>Q. Is the survey conducted anonymously?</w:t>
            </w:r>
          </w:p>
          <w:p w14:paraId="73021656" w14:textId="77777777" w:rsidR="00132EC2" w:rsidRDefault="00132EC2" w:rsidP="000F361F">
            <w:pPr>
              <w:contextualSpacing/>
              <w:rPr>
                <w:rFonts w:eastAsia="Times New Roman" w:cs="Arial"/>
                <w:sz w:val="22"/>
                <w:szCs w:val="22"/>
                <w:lang w:eastAsia="en-US"/>
              </w:rPr>
            </w:pPr>
            <w:r>
              <w:rPr>
                <w:rFonts w:eastAsia="Times New Roman" w:cs="Arial"/>
                <w:sz w:val="22"/>
                <w:szCs w:val="22"/>
                <w:lang w:eastAsia="en-US"/>
              </w:rPr>
              <w:t>No, but confidentiality was assured.</w:t>
            </w:r>
          </w:p>
          <w:p w14:paraId="167157B6" w14:textId="77777777" w:rsidR="00132EC2" w:rsidRDefault="00132EC2" w:rsidP="000F361F">
            <w:pPr>
              <w:contextualSpacing/>
              <w:rPr>
                <w:rFonts w:eastAsia="Times New Roman" w:cs="Arial"/>
                <w:sz w:val="22"/>
                <w:szCs w:val="22"/>
                <w:lang w:eastAsia="en-US"/>
              </w:rPr>
            </w:pPr>
          </w:p>
          <w:p w14:paraId="46994DFA" w14:textId="77777777" w:rsidR="00820047" w:rsidRDefault="00820047" w:rsidP="000F361F">
            <w:pPr>
              <w:contextualSpacing/>
              <w:rPr>
                <w:rFonts w:eastAsia="Times New Roman" w:cs="Arial"/>
                <w:sz w:val="22"/>
                <w:szCs w:val="22"/>
                <w:lang w:eastAsia="en-US"/>
              </w:rPr>
            </w:pPr>
            <w:r>
              <w:rPr>
                <w:rFonts w:eastAsia="Times New Roman" w:cs="Arial"/>
                <w:sz w:val="22"/>
                <w:szCs w:val="22"/>
                <w:lang w:eastAsia="en-US"/>
              </w:rPr>
              <w:t>Some staff felt that AG was not present enough and that his new role at Hollickwood should be articulated to all staff stressing the benefits to the federation.</w:t>
            </w:r>
          </w:p>
          <w:p w14:paraId="68867BDD" w14:textId="77777777" w:rsidR="006731C3" w:rsidRDefault="006731C3" w:rsidP="000F361F">
            <w:pPr>
              <w:contextualSpacing/>
              <w:rPr>
                <w:rFonts w:eastAsia="Times New Roman" w:cs="Arial"/>
                <w:sz w:val="22"/>
                <w:szCs w:val="22"/>
                <w:lang w:eastAsia="en-US"/>
              </w:rPr>
            </w:pPr>
            <w:r>
              <w:rPr>
                <w:rFonts w:eastAsia="Times New Roman" w:cs="Arial"/>
                <w:sz w:val="22"/>
                <w:szCs w:val="22"/>
                <w:lang w:eastAsia="en-US"/>
              </w:rPr>
              <w:t>Staff feel stretched as due to Covid absences they have covered for others.</w:t>
            </w:r>
          </w:p>
          <w:p w14:paraId="6AC5CB57" w14:textId="204B1428" w:rsidR="00BF14CC" w:rsidRDefault="006731C3" w:rsidP="00BF14CC">
            <w:pPr>
              <w:contextualSpacing/>
              <w:rPr>
                <w:rFonts w:eastAsia="Times New Roman" w:cs="Arial"/>
                <w:sz w:val="22"/>
                <w:szCs w:val="22"/>
                <w:lang w:eastAsia="en-US"/>
              </w:rPr>
            </w:pPr>
            <w:r>
              <w:rPr>
                <w:rFonts w:eastAsia="Times New Roman" w:cs="Arial"/>
                <w:sz w:val="22"/>
                <w:szCs w:val="22"/>
                <w:lang w:eastAsia="en-US"/>
              </w:rPr>
              <w:t>Governors felt that staff should be familiar with the role of Executive Head now and that AG cannot always be present in a school</w:t>
            </w:r>
            <w:r w:rsidR="00FE630A">
              <w:rPr>
                <w:rFonts w:eastAsia="Times New Roman" w:cs="Arial"/>
                <w:sz w:val="22"/>
                <w:szCs w:val="22"/>
                <w:lang w:eastAsia="en-US"/>
              </w:rPr>
              <w:t xml:space="preserve"> but the tiered management structure embedded </w:t>
            </w:r>
            <w:r w:rsidR="00FE630A">
              <w:rPr>
                <w:rFonts w:eastAsia="Times New Roman" w:cs="Arial"/>
                <w:sz w:val="22"/>
                <w:szCs w:val="22"/>
                <w:lang w:eastAsia="en-US"/>
              </w:rPr>
              <w:lastRenderedPageBreak/>
              <w:t>in both schools eg Head of School and Assistant Head of School</w:t>
            </w:r>
            <w:r w:rsidR="00BF14CC">
              <w:rPr>
                <w:rFonts w:eastAsia="Times New Roman" w:cs="Arial"/>
                <w:sz w:val="22"/>
                <w:szCs w:val="22"/>
                <w:lang w:eastAsia="en-US"/>
              </w:rPr>
              <w:t xml:space="preserve"> are there to support staff accordingly. JP to organise a parent and staff survey this term for CH school.</w:t>
            </w:r>
          </w:p>
          <w:p w14:paraId="4A250745" w14:textId="4116BC85" w:rsidR="006731C3" w:rsidRDefault="006731C3" w:rsidP="000F361F">
            <w:pPr>
              <w:contextualSpacing/>
              <w:rPr>
                <w:rFonts w:eastAsia="Times New Roman" w:cs="Arial"/>
                <w:sz w:val="22"/>
                <w:szCs w:val="22"/>
                <w:lang w:eastAsia="en-US"/>
              </w:rPr>
            </w:pPr>
          </w:p>
          <w:p w14:paraId="104D2D90" w14:textId="0FC96CFA" w:rsidR="00BF14CC" w:rsidRDefault="00BF14CC" w:rsidP="000F361F">
            <w:pPr>
              <w:contextualSpacing/>
              <w:rPr>
                <w:rFonts w:eastAsia="Times New Roman" w:cs="Arial"/>
                <w:sz w:val="22"/>
                <w:szCs w:val="22"/>
                <w:lang w:eastAsia="en-US"/>
              </w:rPr>
            </w:pPr>
            <w:r>
              <w:rPr>
                <w:rFonts w:eastAsia="Times New Roman" w:cs="Arial"/>
                <w:sz w:val="22"/>
                <w:szCs w:val="22"/>
                <w:lang w:eastAsia="en-US"/>
              </w:rPr>
              <w:t>Governors were keen to hear the view</w:t>
            </w:r>
            <w:r w:rsidR="006B5E29">
              <w:rPr>
                <w:rFonts w:eastAsia="Times New Roman" w:cs="Arial"/>
                <w:sz w:val="22"/>
                <w:szCs w:val="22"/>
                <w:lang w:eastAsia="en-US"/>
              </w:rPr>
              <w:t>s</w:t>
            </w:r>
            <w:r>
              <w:rPr>
                <w:rFonts w:eastAsia="Times New Roman" w:cs="Arial"/>
                <w:sz w:val="22"/>
                <w:szCs w:val="22"/>
                <w:lang w:eastAsia="en-US"/>
              </w:rPr>
              <w:t xml:space="preserve"> of staff and particularly if there are any issues arising and to facilitate staff wellbeing.</w:t>
            </w:r>
          </w:p>
          <w:p w14:paraId="652AB889" w14:textId="61C9A85F" w:rsidR="00BF14CC" w:rsidRPr="00196DB4" w:rsidRDefault="00BF14CC" w:rsidP="000F361F">
            <w:pPr>
              <w:contextualSpacing/>
              <w:rPr>
                <w:rFonts w:eastAsia="Times New Roman" w:cs="Arial"/>
                <w:sz w:val="22"/>
                <w:szCs w:val="22"/>
                <w:lang w:eastAsia="en-US"/>
              </w:rPr>
            </w:pPr>
          </w:p>
        </w:tc>
      </w:tr>
      <w:tr w:rsidR="00ED5234" w:rsidRPr="00DE4436" w14:paraId="3B528C03" w14:textId="77777777" w:rsidTr="006F1285">
        <w:trPr>
          <w:trHeight w:val="158"/>
        </w:trPr>
        <w:tc>
          <w:tcPr>
            <w:tcW w:w="669" w:type="dxa"/>
          </w:tcPr>
          <w:p w14:paraId="7D334C8E" w14:textId="7779149E" w:rsidR="00ED5234" w:rsidRDefault="00ED5234" w:rsidP="000F361F">
            <w:pPr>
              <w:rPr>
                <w:rFonts w:eastAsia="Times New Roman" w:cs="Arial"/>
                <w:b/>
                <w:sz w:val="22"/>
                <w:szCs w:val="22"/>
                <w:lang w:eastAsia="en-US"/>
              </w:rPr>
            </w:pPr>
            <w:r>
              <w:rPr>
                <w:rFonts w:eastAsia="Times New Roman" w:cs="Arial"/>
                <w:b/>
                <w:sz w:val="22"/>
                <w:szCs w:val="22"/>
                <w:lang w:eastAsia="en-US"/>
              </w:rPr>
              <w:lastRenderedPageBreak/>
              <w:t>9.</w:t>
            </w:r>
          </w:p>
        </w:tc>
        <w:tc>
          <w:tcPr>
            <w:tcW w:w="8985" w:type="dxa"/>
          </w:tcPr>
          <w:p w14:paraId="663ED69A" w14:textId="16F7D92B" w:rsidR="00ED5234" w:rsidRDefault="00ED5234" w:rsidP="000F361F">
            <w:pPr>
              <w:rPr>
                <w:rFonts w:eastAsia="Times New Roman" w:cs="Arial"/>
                <w:bCs/>
                <w:sz w:val="22"/>
                <w:szCs w:val="22"/>
                <w:lang w:eastAsia="en-US"/>
              </w:rPr>
            </w:pPr>
            <w:r w:rsidRPr="00DE4436">
              <w:rPr>
                <w:rFonts w:eastAsia="Times New Roman" w:cs="Arial"/>
                <w:b/>
                <w:sz w:val="22"/>
                <w:szCs w:val="22"/>
                <w:lang w:eastAsia="en-US"/>
              </w:rPr>
              <w:t xml:space="preserve">To </w:t>
            </w:r>
            <w:r>
              <w:rPr>
                <w:rFonts w:eastAsia="Times New Roman" w:cs="Arial"/>
                <w:b/>
                <w:sz w:val="22"/>
                <w:szCs w:val="22"/>
                <w:lang w:eastAsia="en-US"/>
              </w:rPr>
              <w:t xml:space="preserve">receive the Executive </w:t>
            </w:r>
            <w:r w:rsidRPr="00DE4436">
              <w:rPr>
                <w:rFonts w:eastAsia="Times New Roman" w:cs="Arial"/>
                <w:b/>
                <w:sz w:val="22"/>
                <w:szCs w:val="22"/>
                <w:lang w:eastAsia="en-US"/>
              </w:rPr>
              <w:t>Head</w:t>
            </w:r>
            <w:r>
              <w:rPr>
                <w:rFonts w:eastAsia="Times New Roman" w:cs="Arial"/>
                <w:b/>
                <w:sz w:val="22"/>
                <w:szCs w:val="22"/>
                <w:lang w:eastAsia="en-US"/>
              </w:rPr>
              <w:t>’s r</w:t>
            </w:r>
            <w:r w:rsidRPr="00DE4436">
              <w:rPr>
                <w:rFonts w:eastAsia="Times New Roman" w:cs="Arial"/>
                <w:b/>
                <w:sz w:val="22"/>
                <w:szCs w:val="22"/>
                <w:lang w:eastAsia="en-US"/>
              </w:rPr>
              <w:t>eport</w:t>
            </w:r>
            <w:r>
              <w:rPr>
                <w:rFonts w:eastAsia="Times New Roman" w:cs="Arial"/>
                <w:b/>
                <w:sz w:val="22"/>
                <w:szCs w:val="22"/>
                <w:lang w:eastAsia="en-US"/>
              </w:rPr>
              <w:t xml:space="preserve"> for the spring 2022 term</w:t>
            </w:r>
            <w:r w:rsidRPr="009C08C8">
              <w:rPr>
                <w:rFonts w:eastAsia="Times New Roman" w:cs="Arial"/>
                <w:bCs/>
                <w:sz w:val="22"/>
                <w:szCs w:val="22"/>
                <w:lang w:eastAsia="en-US"/>
              </w:rPr>
              <w:t xml:space="preserve">: </w:t>
            </w:r>
          </w:p>
          <w:p w14:paraId="43DAE93E" w14:textId="3836815C" w:rsidR="00ED5234" w:rsidRPr="009C08C8" w:rsidRDefault="00ED5234" w:rsidP="000F361F">
            <w:pPr>
              <w:rPr>
                <w:rFonts w:eastAsia="Times New Roman" w:cs="Arial"/>
                <w:bCs/>
                <w:sz w:val="22"/>
                <w:szCs w:val="22"/>
                <w:lang w:eastAsia="en-US"/>
              </w:rPr>
            </w:pPr>
          </w:p>
          <w:p w14:paraId="340CCD76" w14:textId="4032CD1C" w:rsidR="00ED5234" w:rsidRPr="004C45F8" w:rsidRDefault="00ED5234" w:rsidP="000F361F">
            <w:pPr>
              <w:pStyle w:val="ListParagraph"/>
              <w:numPr>
                <w:ilvl w:val="0"/>
                <w:numId w:val="22"/>
              </w:numPr>
              <w:rPr>
                <w:rFonts w:eastAsia="Times New Roman" w:cs="Arial"/>
                <w:b/>
                <w:bCs/>
                <w:sz w:val="22"/>
                <w:szCs w:val="22"/>
                <w:lang w:eastAsia="en-US"/>
              </w:rPr>
            </w:pPr>
            <w:r w:rsidRPr="004C45F8">
              <w:rPr>
                <w:rFonts w:eastAsia="Times New Roman" w:cs="Arial"/>
                <w:bCs/>
                <w:sz w:val="22"/>
                <w:szCs w:val="22"/>
                <w:lang w:eastAsia="en-US"/>
              </w:rPr>
              <w:t>To agree any actions arising from the report</w:t>
            </w:r>
          </w:p>
        </w:tc>
      </w:tr>
      <w:tr w:rsidR="00ED5234" w:rsidRPr="00DE4436" w14:paraId="27B90CB7" w14:textId="77777777" w:rsidTr="006F1285">
        <w:trPr>
          <w:trHeight w:val="53"/>
        </w:trPr>
        <w:tc>
          <w:tcPr>
            <w:tcW w:w="669" w:type="dxa"/>
          </w:tcPr>
          <w:p w14:paraId="207EA3A3" w14:textId="77777777" w:rsidR="00ED5234" w:rsidRDefault="00ED5234" w:rsidP="000F361F">
            <w:pPr>
              <w:rPr>
                <w:rFonts w:eastAsia="Times New Roman" w:cs="Arial"/>
                <w:b/>
                <w:sz w:val="22"/>
                <w:szCs w:val="22"/>
                <w:lang w:eastAsia="en-US"/>
              </w:rPr>
            </w:pPr>
          </w:p>
        </w:tc>
        <w:tc>
          <w:tcPr>
            <w:tcW w:w="8985" w:type="dxa"/>
          </w:tcPr>
          <w:p w14:paraId="369E36AD" w14:textId="77777777" w:rsidR="00ED5234" w:rsidRDefault="00C41007" w:rsidP="000F361F">
            <w:pPr>
              <w:contextualSpacing/>
              <w:rPr>
                <w:rFonts w:eastAsia="Times New Roman" w:cs="Arial"/>
                <w:sz w:val="22"/>
                <w:szCs w:val="22"/>
                <w:lang w:eastAsia="en-US"/>
              </w:rPr>
            </w:pPr>
            <w:hyperlink r:id="rId11" w:history="1">
              <w:r w:rsidR="00EF00C1" w:rsidRPr="00EF00C1">
                <w:rPr>
                  <w:rStyle w:val="Hyperlink"/>
                  <w:rFonts w:eastAsia="Times New Roman" w:cs="Arial"/>
                  <w:sz w:val="22"/>
                  <w:szCs w:val="22"/>
                  <w:lang w:eastAsia="en-US"/>
                </w:rPr>
                <w:t>Executive Head report spring 2022</w:t>
              </w:r>
            </w:hyperlink>
          </w:p>
          <w:p w14:paraId="4DE50333" w14:textId="77777777" w:rsidR="00EF00C1" w:rsidRDefault="00EF00C1" w:rsidP="000F361F">
            <w:pPr>
              <w:contextualSpacing/>
              <w:rPr>
                <w:rFonts w:eastAsia="Times New Roman" w:cs="Arial"/>
                <w:sz w:val="22"/>
                <w:szCs w:val="22"/>
                <w:lang w:eastAsia="en-US"/>
              </w:rPr>
            </w:pPr>
          </w:p>
          <w:p w14:paraId="19A07C4A" w14:textId="77777777" w:rsidR="009A6BAD" w:rsidRDefault="009A6BAD" w:rsidP="000F361F">
            <w:pPr>
              <w:contextualSpacing/>
              <w:rPr>
                <w:rFonts w:eastAsia="Times New Roman" w:cs="Arial"/>
                <w:sz w:val="22"/>
                <w:szCs w:val="22"/>
                <w:lang w:eastAsia="en-US"/>
              </w:rPr>
            </w:pPr>
            <w:r>
              <w:rPr>
                <w:rFonts w:eastAsia="Times New Roman" w:cs="Arial"/>
                <w:sz w:val="22"/>
                <w:szCs w:val="22"/>
                <w:lang w:eastAsia="en-US"/>
              </w:rPr>
              <w:t>To note that CH school has undergone an Ofsted inspection since the report was written.</w:t>
            </w:r>
          </w:p>
          <w:p w14:paraId="01A9FE74" w14:textId="77777777" w:rsidR="009A6BAD" w:rsidRDefault="009A6BAD" w:rsidP="000F361F">
            <w:pPr>
              <w:contextualSpacing/>
              <w:rPr>
                <w:rFonts w:eastAsia="Times New Roman" w:cs="Arial"/>
                <w:sz w:val="22"/>
                <w:szCs w:val="22"/>
                <w:lang w:eastAsia="en-US"/>
              </w:rPr>
            </w:pPr>
            <w:r>
              <w:rPr>
                <w:rFonts w:eastAsia="Times New Roman" w:cs="Arial"/>
                <w:sz w:val="22"/>
                <w:szCs w:val="22"/>
                <w:lang w:eastAsia="en-US"/>
              </w:rPr>
              <w:t>The judgement from Ofsted was that the school was ‘good’.</w:t>
            </w:r>
          </w:p>
          <w:p w14:paraId="6956C758" w14:textId="77777777" w:rsidR="009A6BAD" w:rsidRDefault="0035549D" w:rsidP="000F361F">
            <w:pPr>
              <w:contextualSpacing/>
              <w:rPr>
                <w:rFonts w:eastAsia="Times New Roman" w:cs="Arial"/>
                <w:sz w:val="22"/>
                <w:szCs w:val="22"/>
                <w:lang w:eastAsia="en-US"/>
              </w:rPr>
            </w:pPr>
            <w:r>
              <w:rPr>
                <w:rFonts w:eastAsia="Times New Roman" w:cs="Arial"/>
                <w:sz w:val="22"/>
                <w:szCs w:val="22"/>
                <w:lang w:eastAsia="en-US"/>
              </w:rPr>
              <w:t>AG’s judgement prior to visit was that the school was securely ‘good’</w:t>
            </w:r>
            <w:r w:rsidR="00D22295">
              <w:rPr>
                <w:rFonts w:eastAsia="Times New Roman" w:cs="Arial"/>
                <w:sz w:val="22"/>
                <w:szCs w:val="22"/>
                <w:lang w:eastAsia="en-US"/>
              </w:rPr>
              <w:t>.</w:t>
            </w:r>
          </w:p>
          <w:p w14:paraId="0A5E5762" w14:textId="604B002C" w:rsidR="00E42313" w:rsidRDefault="00D22295" w:rsidP="000F361F">
            <w:pPr>
              <w:contextualSpacing/>
              <w:rPr>
                <w:rFonts w:eastAsia="Times New Roman" w:cs="Arial"/>
                <w:sz w:val="22"/>
                <w:szCs w:val="22"/>
                <w:lang w:eastAsia="en-US"/>
              </w:rPr>
            </w:pPr>
            <w:r>
              <w:rPr>
                <w:rFonts w:eastAsia="Times New Roman" w:cs="Arial"/>
                <w:sz w:val="22"/>
                <w:szCs w:val="22"/>
                <w:lang w:eastAsia="en-US"/>
              </w:rPr>
              <w:t>Overall the inspection process was very smooth with staff very supportive during the visit.</w:t>
            </w:r>
          </w:p>
          <w:p w14:paraId="46272EE7" w14:textId="77777777" w:rsidR="00D22295" w:rsidRDefault="00D22295" w:rsidP="000F361F">
            <w:pPr>
              <w:contextualSpacing/>
              <w:rPr>
                <w:rFonts w:eastAsia="Times New Roman" w:cs="Arial"/>
                <w:sz w:val="22"/>
                <w:szCs w:val="22"/>
                <w:lang w:eastAsia="en-US"/>
              </w:rPr>
            </w:pPr>
            <w:r>
              <w:rPr>
                <w:rFonts w:eastAsia="Times New Roman" w:cs="Arial"/>
                <w:sz w:val="22"/>
                <w:szCs w:val="22"/>
                <w:lang w:eastAsia="en-US"/>
              </w:rPr>
              <w:t>EB has won an award for delivery of RE and has been asked to present at a Head teachers</w:t>
            </w:r>
            <w:r w:rsidR="00E42313">
              <w:rPr>
                <w:rFonts w:eastAsia="Times New Roman" w:cs="Arial"/>
                <w:sz w:val="22"/>
                <w:szCs w:val="22"/>
                <w:lang w:eastAsia="en-US"/>
              </w:rPr>
              <w:t>’</w:t>
            </w:r>
            <w:r>
              <w:rPr>
                <w:rFonts w:eastAsia="Times New Roman" w:cs="Arial"/>
                <w:sz w:val="22"/>
                <w:szCs w:val="22"/>
                <w:lang w:eastAsia="en-US"/>
              </w:rPr>
              <w:t xml:space="preserve"> event.</w:t>
            </w:r>
          </w:p>
          <w:p w14:paraId="268CDD75" w14:textId="77777777" w:rsidR="00E42313" w:rsidRDefault="00E42313" w:rsidP="000F361F">
            <w:pPr>
              <w:contextualSpacing/>
              <w:rPr>
                <w:rFonts w:eastAsia="Times New Roman" w:cs="Arial"/>
                <w:sz w:val="22"/>
                <w:szCs w:val="22"/>
                <w:lang w:eastAsia="en-US"/>
              </w:rPr>
            </w:pPr>
            <w:r>
              <w:rPr>
                <w:rFonts w:eastAsia="Times New Roman" w:cs="Arial"/>
                <w:sz w:val="22"/>
                <w:szCs w:val="22"/>
                <w:lang w:eastAsia="en-US"/>
              </w:rPr>
              <w:t>Attendance is now higher (than in report) with the school roll swelling with Ukrainian pupils.</w:t>
            </w:r>
            <w:r w:rsidR="00FB32B5">
              <w:rPr>
                <w:rFonts w:eastAsia="Times New Roman" w:cs="Arial"/>
                <w:sz w:val="22"/>
                <w:szCs w:val="22"/>
                <w:lang w:eastAsia="en-US"/>
              </w:rPr>
              <w:t xml:space="preserve"> These children are treated as ‘sibling status’ </w:t>
            </w:r>
            <w:r w:rsidR="00950A9A">
              <w:rPr>
                <w:rFonts w:eastAsia="Times New Roman" w:cs="Arial"/>
                <w:sz w:val="22"/>
                <w:szCs w:val="22"/>
                <w:lang w:eastAsia="en-US"/>
              </w:rPr>
              <w:t>from</w:t>
            </w:r>
            <w:r w:rsidR="00FB32B5">
              <w:rPr>
                <w:rFonts w:eastAsia="Times New Roman" w:cs="Arial"/>
                <w:sz w:val="22"/>
                <w:szCs w:val="22"/>
                <w:lang w:eastAsia="en-US"/>
              </w:rPr>
              <w:t xml:space="preserve"> the same address.</w:t>
            </w:r>
          </w:p>
          <w:p w14:paraId="4E83AF8A" w14:textId="6B89B9CF" w:rsidR="00F650EC" w:rsidRDefault="00F650EC" w:rsidP="000F361F">
            <w:pPr>
              <w:contextualSpacing/>
              <w:rPr>
                <w:rFonts w:eastAsia="Times New Roman" w:cs="Arial"/>
                <w:sz w:val="22"/>
                <w:szCs w:val="22"/>
                <w:lang w:eastAsia="en-US"/>
              </w:rPr>
            </w:pPr>
            <w:r>
              <w:rPr>
                <w:rFonts w:eastAsia="Times New Roman" w:cs="Arial"/>
                <w:sz w:val="22"/>
                <w:szCs w:val="22"/>
                <w:lang w:eastAsia="en-US"/>
              </w:rPr>
              <w:t>To monitor attendance more closely the federation has established a tracker spreadsheet for each pupil</w:t>
            </w:r>
            <w:r w:rsidR="006D344A">
              <w:rPr>
                <w:rFonts w:eastAsia="Times New Roman" w:cs="Arial"/>
                <w:sz w:val="22"/>
                <w:szCs w:val="22"/>
                <w:lang w:eastAsia="en-US"/>
              </w:rPr>
              <w:t xml:space="preserve"> to include a tier system/threshold for absence.</w:t>
            </w:r>
          </w:p>
          <w:p w14:paraId="19AD4AAC" w14:textId="79126E52" w:rsidR="006D344A" w:rsidRDefault="006D344A" w:rsidP="000F361F">
            <w:pPr>
              <w:contextualSpacing/>
              <w:rPr>
                <w:rFonts w:eastAsia="Times New Roman" w:cs="Arial"/>
                <w:sz w:val="22"/>
                <w:szCs w:val="22"/>
                <w:lang w:eastAsia="en-US"/>
              </w:rPr>
            </w:pPr>
            <w:r>
              <w:rPr>
                <w:rFonts w:eastAsia="Times New Roman" w:cs="Arial"/>
                <w:sz w:val="22"/>
                <w:szCs w:val="22"/>
                <w:lang w:eastAsia="en-US"/>
              </w:rPr>
              <w:t>Tier 1</w:t>
            </w:r>
            <w:r w:rsidR="00DF00DA">
              <w:rPr>
                <w:rFonts w:eastAsia="Times New Roman" w:cs="Arial"/>
                <w:sz w:val="22"/>
                <w:szCs w:val="22"/>
                <w:lang w:eastAsia="en-US"/>
              </w:rPr>
              <w:t xml:space="preserve"> results in a letter to parents.</w:t>
            </w:r>
          </w:p>
          <w:p w14:paraId="2A2FEAE3" w14:textId="77777777" w:rsidR="00DF00DA" w:rsidRDefault="00DF00DA" w:rsidP="000F361F">
            <w:pPr>
              <w:contextualSpacing/>
              <w:rPr>
                <w:rFonts w:eastAsia="Times New Roman" w:cs="Arial"/>
                <w:sz w:val="22"/>
                <w:szCs w:val="22"/>
                <w:lang w:eastAsia="en-US"/>
              </w:rPr>
            </w:pPr>
            <w:r>
              <w:rPr>
                <w:rFonts w:eastAsia="Times New Roman" w:cs="Arial"/>
                <w:sz w:val="22"/>
                <w:szCs w:val="22"/>
                <w:lang w:eastAsia="en-US"/>
              </w:rPr>
              <w:t>Tier 2 referral to educational welfare officer.</w:t>
            </w:r>
          </w:p>
          <w:p w14:paraId="5E6F20B9" w14:textId="77777777" w:rsidR="00DF00DA" w:rsidRDefault="00DF00DA" w:rsidP="000F361F">
            <w:pPr>
              <w:contextualSpacing/>
              <w:rPr>
                <w:rFonts w:eastAsia="Times New Roman" w:cs="Arial"/>
                <w:sz w:val="22"/>
                <w:szCs w:val="22"/>
                <w:lang w:eastAsia="en-US"/>
              </w:rPr>
            </w:pPr>
            <w:r>
              <w:rPr>
                <w:rFonts w:eastAsia="Times New Roman" w:cs="Arial"/>
                <w:sz w:val="22"/>
                <w:szCs w:val="22"/>
                <w:lang w:eastAsia="en-US"/>
              </w:rPr>
              <w:t xml:space="preserve">Tier 3 </w:t>
            </w:r>
            <w:r w:rsidR="00354A13">
              <w:rPr>
                <w:rFonts w:eastAsia="Times New Roman" w:cs="Arial"/>
                <w:sz w:val="22"/>
                <w:szCs w:val="22"/>
                <w:lang w:eastAsia="en-US"/>
              </w:rPr>
              <w:t>as above and issue of fixed penalty in certain cases</w:t>
            </w:r>
            <w:r w:rsidR="00DA3E43">
              <w:rPr>
                <w:rFonts w:eastAsia="Times New Roman" w:cs="Arial"/>
                <w:sz w:val="22"/>
                <w:szCs w:val="22"/>
                <w:lang w:eastAsia="en-US"/>
              </w:rPr>
              <w:t xml:space="preserve"> (late returners from school holidays and repeat offenders)</w:t>
            </w:r>
          </w:p>
          <w:p w14:paraId="56B0A36C" w14:textId="77777777" w:rsidR="00DA3E43" w:rsidRDefault="00BB381B" w:rsidP="000F361F">
            <w:pPr>
              <w:contextualSpacing/>
              <w:rPr>
                <w:rFonts w:eastAsia="Times New Roman" w:cs="Arial"/>
                <w:sz w:val="22"/>
                <w:szCs w:val="22"/>
                <w:lang w:eastAsia="en-US"/>
              </w:rPr>
            </w:pPr>
            <w:r>
              <w:rPr>
                <w:rFonts w:eastAsia="Times New Roman" w:cs="Arial"/>
                <w:sz w:val="22"/>
                <w:szCs w:val="22"/>
                <w:lang w:eastAsia="en-US"/>
              </w:rPr>
              <w:t>Attendance is well above the national average.</w:t>
            </w:r>
          </w:p>
          <w:p w14:paraId="62CD7EB8" w14:textId="77777777" w:rsidR="00BB381B" w:rsidRDefault="00BB381B" w:rsidP="000F361F">
            <w:pPr>
              <w:contextualSpacing/>
              <w:rPr>
                <w:rFonts w:eastAsia="Times New Roman" w:cs="Arial"/>
                <w:sz w:val="22"/>
                <w:szCs w:val="22"/>
                <w:lang w:eastAsia="en-US"/>
              </w:rPr>
            </w:pPr>
            <w:r>
              <w:rPr>
                <w:rFonts w:eastAsia="Times New Roman" w:cs="Arial"/>
                <w:sz w:val="22"/>
                <w:szCs w:val="22"/>
                <w:lang w:eastAsia="en-US"/>
              </w:rPr>
              <w:t>JK to share with parent body that fixed penalties have been issued.</w:t>
            </w:r>
          </w:p>
          <w:p w14:paraId="55B6782D" w14:textId="77777777" w:rsidR="00500F9A" w:rsidRDefault="00500F9A" w:rsidP="000F361F">
            <w:pPr>
              <w:contextualSpacing/>
              <w:rPr>
                <w:rFonts w:eastAsia="Times New Roman" w:cs="Arial"/>
                <w:sz w:val="22"/>
                <w:szCs w:val="22"/>
                <w:lang w:eastAsia="en-US"/>
              </w:rPr>
            </w:pPr>
            <w:r>
              <w:rPr>
                <w:rFonts w:eastAsia="Times New Roman" w:cs="Arial"/>
                <w:sz w:val="22"/>
                <w:szCs w:val="22"/>
                <w:lang w:eastAsia="en-US"/>
              </w:rPr>
              <w:t xml:space="preserve">Lateral Flow (Covid tests) have been shared </w:t>
            </w:r>
            <w:r w:rsidR="003E76F6">
              <w:rPr>
                <w:rFonts w:eastAsia="Times New Roman" w:cs="Arial"/>
                <w:sz w:val="22"/>
                <w:szCs w:val="22"/>
                <w:lang w:eastAsia="en-US"/>
              </w:rPr>
              <w:t>with vulnerable families as required.</w:t>
            </w:r>
          </w:p>
          <w:p w14:paraId="67E5CD58" w14:textId="77777777" w:rsidR="003E76F6" w:rsidRDefault="003E76F6" w:rsidP="000F361F">
            <w:pPr>
              <w:contextualSpacing/>
              <w:rPr>
                <w:rFonts w:eastAsia="Times New Roman" w:cs="Arial"/>
                <w:sz w:val="22"/>
                <w:szCs w:val="22"/>
                <w:lang w:eastAsia="en-US"/>
              </w:rPr>
            </w:pPr>
          </w:p>
          <w:p w14:paraId="0690E8C8" w14:textId="77777777" w:rsidR="003E76F6" w:rsidRPr="002E53CE" w:rsidRDefault="003E76F6" w:rsidP="000F361F">
            <w:pPr>
              <w:contextualSpacing/>
              <w:rPr>
                <w:rFonts w:eastAsia="Times New Roman" w:cs="Arial"/>
                <w:b/>
                <w:bCs/>
                <w:i/>
                <w:iCs/>
                <w:sz w:val="22"/>
                <w:szCs w:val="22"/>
                <w:lang w:eastAsia="en-US"/>
              </w:rPr>
            </w:pPr>
            <w:r w:rsidRPr="002E53CE">
              <w:rPr>
                <w:rFonts w:eastAsia="Times New Roman" w:cs="Arial"/>
                <w:b/>
                <w:bCs/>
                <w:i/>
                <w:iCs/>
                <w:sz w:val="22"/>
                <w:szCs w:val="22"/>
                <w:highlight w:val="yellow"/>
                <w:lang w:eastAsia="en-US"/>
              </w:rPr>
              <w:t>Q. When will the car park be returned to use for BP School?</w:t>
            </w:r>
          </w:p>
          <w:p w14:paraId="4EF0FB6E" w14:textId="39648C9E" w:rsidR="003E76F6" w:rsidRDefault="003E76F6" w:rsidP="000F361F">
            <w:pPr>
              <w:contextualSpacing/>
              <w:rPr>
                <w:rFonts w:eastAsia="Times New Roman" w:cs="Arial"/>
                <w:sz w:val="22"/>
                <w:szCs w:val="22"/>
                <w:lang w:eastAsia="en-US"/>
              </w:rPr>
            </w:pPr>
            <w:r>
              <w:rPr>
                <w:rFonts w:eastAsia="Times New Roman" w:cs="Arial"/>
                <w:sz w:val="22"/>
                <w:szCs w:val="22"/>
                <w:lang w:eastAsia="en-US"/>
              </w:rPr>
              <w:t>Possibly never</w:t>
            </w:r>
            <w:r w:rsidR="005E22BF">
              <w:rPr>
                <w:rFonts w:eastAsia="Times New Roman" w:cs="Arial"/>
                <w:sz w:val="22"/>
                <w:szCs w:val="22"/>
                <w:lang w:eastAsia="en-US"/>
              </w:rPr>
              <w:t xml:space="preserve">, </w:t>
            </w:r>
            <w:r>
              <w:rPr>
                <w:rFonts w:eastAsia="Times New Roman" w:cs="Arial"/>
                <w:sz w:val="22"/>
                <w:szCs w:val="22"/>
                <w:lang w:eastAsia="en-US"/>
              </w:rPr>
              <w:t>potentially to be used as storge for bin lorries.</w:t>
            </w:r>
          </w:p>
          <w:p w14:paraId="77EA2A2B" w14:textId="77777777" w:rsidR="003E76F6" w:rsidRDefault="003E76F6" w:rsidP="000F361F">
            <w:pPr>
              <w:contextualSpacing/>
              <w:rPr>
                <w:rFonts w:eastAsia="Times New Roman" w:cs="Arial"/>
                <w:sz w:val="22"/>
                <w:szCs w:val="22"/>
                <w:lang w:eastAsia="en-US"/>
              </w:rPr>
            </w:pPr>
          </w:p>
          <w:p w14:paraId="4B10CB03" w14:textId="77777777" w:rsidR="003E76F6" w:rsidRDefault="003E76F6" w:rsidP="000F361F">
            <w:pPr>
              <w:contextualSpacing/>
              <w:rPr>
                <w:rFonts w:eastAsia="Times New Roman" w:cs="Arial"/>
                <w:sz w:val="22"/>
                <w:szCs w:val="22"/>
                <w:lang w:eastAsia="en-US"/>
              </w:rPr>
            </w:pPr>
            <w:r>
              <w:rPr>
                <w:rFonts w:eastAsia="Times New Roman" w:cs="Arial"/>
                <w:sz w:val="22"/>
                <w:szCs w:val="22"/>
                <w:lang w:eastAsia="en-US"/>
              </w:rPr>
              <w:t>LR asked to clarify this with council and to explain that the car park is part of the school plan.</w:t>
            </w:r>
          </w:p>
          <w:p w14:paraId="35585E96" w14:textId="6B12CB5E" w:rsidR="003E76F6" w:rsidRPr="00EF00C1" w:rsidRDefault="003E76F6" w:rsidP="000F361F">
            <w:pPr>
              <w:contextualSpacing/>
              <w:rPr>
                <w:rFonts w:eastAsia="Times New Roman" w:cs="Arial"/>
                <w:sz w:val="22"/>
                <w:szCs w:val="22"/>
                <w:lang w:eastAsia="en-US"/>
              </w:rPr>
            </w:pPr>
          </w:p>
        </w:tc>
      </w:tr>
      <w:tr w:rsidR="00ED5234" w:rsidRPr="00DE4436" w14:paraId="3A55F694" w14:textId="77777777" w:rsidTr="006F1285">
        <w:trPr>
          <w:trHeight w:val="325"/>
        </w:trPr>
        <w:tc>
          <w:tcPr>
            <w:tcW w:w="669" w:type="dxa"/>
          </w:tcPr>
          <w:p w14:paraId="411F3E0B" w14:textId="7B18F019" w:rsidR="00ED5234" w:rsidRPr="00DE4436" w:rsidRDefault="00ED5234" w:rsidP="000F361F">
            <w:pPr>
              <w:rPr>
                <w:rFonts w:eastAsia="Times New Roman" w:cs="Arial"/>
                <w:b/>
                <w:sz w:val="22"/>
                <w:szCs w:val="22"/>
                <w:lang w:eastAsia="en-US"/>
              </w:rPr>
            </w:pPr>
            <w:r>
              <w:rPr>
                <w:rFonts w:eastAsia="Times New Roman" w:cs="Arial"/>
                <w:b/>
                <w:sz w:val="22"/>
                <w:szCs w:val="22"/>
                <w:lang w:eastAsia="en-US"/>
              </w:rPr>
              <w:t>10.</w:t>
            </w:r>
          </w:p>
        </w:tc>
        <w:tc>
          <w:tcPr>
            <w:tcW w:w="8985" w:type="dxa"/>
          </w:tcPr>
          <w:p w14:paraId="4F53BE5E" w14:textId="4A664EEA" w:rsidR="00ED5234" w:rsidRPr="005C10C3" w:rsidRDefault="00ED5234" w:rsidP="000F361F">
            <w:pPr>
              <w:rPr>
                <w:rFonts w:eastAsia="Times New Roman" w:cs="Arial"/>
                <w:b/>
                <w:sz w:val="22"/>
                <w:szCs w:val="22"/>
                <w:lang w:eastAsia="en-US"/>
              </w:rPr>
            </w:pPr>
            <w:r w:rsidRPr="00633593">
              <w:rPr>
                <w:rFonts w:eastAsia="Times New Roman" w:cs="Arial"/>
                <w:b/>
                <w:sz w:val="22"/>
                <w:szCs w:val="22"/>
                <w:lang w:eastAsia="en-US"/>
              </w:rPr>
              <w:t>To receive the Chair’s Report</w:t>
            </w:r>
            <w:r>
              <w:rPr>
                <w:rFonts w:eastAsia="Times New Roman" w:cs="Arial"/>
                <w:b/>
                <w:sz w:val="22"/>
                <w:szCs w:val="22"/>
                <w:lang w:eastAsia="en-US"/>
              </w:rPr>
              <w:t xml:space="preserve"> to include the following</w:t>
            </w:r>
            <w:r w:rsidRPr="00633593">
              <w:rPr>
                <w:rFonts w:eastAsia="Times New Roman" w:cs="Arial"/>
                <w:b/>
                <w:sz w:val="22"/>
                <w:szCs w:val="22"/>
                <w:lang w:eastAsia="en-US"/>
              </w:rPr>
              <w:t>:</w:t>
            </w:r>
          </w:p>
          <w:p w14:paraId="70241E79" w14:textId="77C05B00" w:rsidR="00ED5234" w:rsidRDefault="00ED5234" w:rsidP="000F361F">
            <w:pPr>
              <w:numPr>
                <w:ilvl w:val="0"/>
                <w:numId w:val="18"/>
              </w:numPr>
              <w:contextualSpacing/>
              <w:rPr>
                <w:rFonts w:eastAsia="Times New Roman" w:cs="Arial"/>
                <w:bCs/>
                <w:sz w:val="22"/>
                <w:szCs w:val="22"/>
                <w:lang w:eastAsia="en-US"/>
              </w:rPr>
            </w:pPr>
            <w:r>
              <w:rPr>
                <w:rFonts w:eastAsia="Times New Roman" w:cs="Arial"/>
                <w:bCs/>
                <w:sz w:val="22"/>
                <w:szCs w:val="22"/>
                <w:lang w:eastAsia="en-US"/>
              </w:rPr>
              <w:t>To feedback on Ofsted visit</w:t>
            </w:r>
          </w:p>
          <w:p w14:paraId="4F083662" w14:textId="63342E1E" w:rsidR="00ED5234" w:rsidRPr="00BF7F9B" w:rsidRDefault="00ED5234" w:rsidP="00BF7F9B">
            <w:pPr>
              <w:numPr>
                <w:ilvl w:val="0"/>
                <w:numId w:val="18"/>
              </w:numPr>
              <w:contextualSpacing/>
              <w:rPr>
                <w:rFonts w:eastAsia="Times New Roman" w:cs="Arial"/>
                <w:bCs/>
                <w:sz w:val="22"/>
                <w:szCs w:val="22"/>
                <w:lang w:eastAsia="en-US"/>
              </w:rPr>
            </w:pPr>
            <w:r>
              <w:rPr>
                <w:rFonts w:eastAsia="Times New Roman" w:cs="Arial"/>
                <w:bCs/>
                <w:sz w:val="22"/>
                <w:szCs w:val="22"/>
                <w:lang w:eastAsia="en-US"/>
              </w:rPr>
              <w:t>Commissioning an external review of governance</w:t>
            </w:r>
          </w:p>
          <w:p w14:paraId="2A2F99D0" w14:textId="3C7AB1F1" w:rsidR="00ED5234" w:rsidRDefault="00ED5234" w:rsidP="000F361F">
            <w:pPr>
              <w:numPr>
                <w:ilvl w:val="0"/>
                <w:numId w:val="18"/>
              </w:numPr>
              <w:contextualSpacing/>
              <w:rPr>
                <w:rFonts w:eastAsia="Times New Roman" w:cs="Arial"/>
                <w:bCs/>
                <w:sz w:val="22"/>
                <w:szCs w:val="22"/>
                <w:lang w:eastAsia="en-US"/>
              </w:rPr>
            </w:pPr>
            <w:r>
              <w:rPr>
                <w:rFonts w:eastAsia="Times New Roman" w:cs="Arial"/>
                <w:bCs/>
                <w:sz w:val="22"/>
                <w:szCs w:val="22"/>
                <w:lang w:eastAsia="en-US"/>
              </w:rPr>
              <w:t>To discuss holding an AGM</w:t>
            </w:r>
          </w:p>
          <w:p w14:paraId="08CED872" w14:textId="77777777" w:rsidR="00ED5234" w:rsidRDefault="00ED5234" w:rsidP="000F361F">
            <w:pPr>
              <w:numPr>
                <w:ilvl w:val="0"/>
                <w:numId w:val="18"/>
              </w:numPr>
              <w:contextualSpacing/>
              <w:rPr>
                <w:rFonts w:eastAsia="Times New Roman" w:cs="Arial"/>
                <w:bCs/>
                <w:sz w:val="22"/>
                <w:szCs w:val="22"/>
                <w:lang w:eastAsia="en-US"/>
              </w:rPr>
            </w:pPr>
            <w:r>
              <w:rPr>
                <w:rFonts w:eastAsia="Times New Roman" w:cs="Arial"/>
                <w:bCs/>
                <w:sz w:val="22"/>
                <w:szCs w:val="22"/>
                <w:lang w:eastAsia="en-US"/>
              </w:rPr>
              <w:t>Sharing the electronic version of the CHBP Governor Handbook</w:t>
            </w:r>
          </w:p>
          <w:p w14:paraId="07B5F5A8" w14:textId="03E82156" w:rsidR="00ED5234" w:rsidRPr="00633593" w:rsidRDefault="00ED5234" w:rsidP="000F361F">
            <w:pPr>
              <w:numPr>
                <w:ilvl w:val="0"/>
                <w:numId w:val="18"/>
              </w:numPr>
              <w:contextualSpacing/>
              <w:rPr>
                <w:rFonts w:eastAsia="Times New Roman" w:cs="Arial"/>
                <w:bCs/>
                <w:sz w:val="22"/>
                <w:szCs w:val="22"/>
                <w:lang w:eastAsia="en-US"/>
              </w:rPr>
            </w:pPr>
            <w:r>
              <w:rPr>
                <w:rFonts w:eastAsia="Times New Roman" w:cs="Arial"/>
                <w:bCs/>
                <w:sz w:val="22"/>
                <w:szCs w:val="22"/>
                <w:lang w:eastAsia="en-US"/>
              </w:rPr>
              <w:t>Governor training and record keeping</w:t>
            </w:r>
          </w:p>
        </w:tc>
      </w:tr>
      <w:tr w:rsidR="00ED5234" w:rsidRPr="00DE4436" w14:paraId="32D0D7DC" w14:textId="77777777" w:rsidTr="006F1285">
        <w:trPr>
          <w:trHeight w:val="147"/>
        </w:trPr>
        <w:tc>
          <w:tcPr>
            <w:tcW w:w="669" w:type="dxa"/>
          </w:tcPr>
          <w:p w14:paraId="0EE1592B" w14:textId="436D6983" w:rsidR="00ED5234" w:rsidRPr="00DE4436" w:rsidRDefault="00ED5234" w:rsidP="000F361F">
            <w:pPr>
              <w:rPr>
                <w:rFonts w:eastAsia="Times New Roman" w:cs="Arial"/>
                <w:b/>
                <w:sz w:val="22"/>
                <w:szCs w:val="22"/>
                <w:lang w:eastAsia="en-US"/>
              </w:rPr>
            </w:pPr>
          </w:p>
        </w:tc>
        <w:tc>
          <w:tcPr>
            <w:tcW w:w="8985" w:type="dxa"/>
          </w:tcPr>
          <w:p w14:paraId="2DB0E47A" w14:textId="77777777" w:rsidR="00ED5234" w:rsidRDefault="00A81813" w:rsidP="000F361F">
            <w:pPr>
              <w:rPr>
                <w:rFonts w:eastAsia="Times New Roman" w:cs="Arial"/>
                <w:color w:val="333333"/>
                <w:sz w:val="22"/>
                <w:szCs w:val="22"/>
                <w:lang w:eastAsia="en-US"/>
              </w:rPr>
            </w:pPr>
            <w:r>
              <w:rPr>
                <w:rFonts w:eastAsia="Times New Roman" w:cs="Arial"/>
                <w:color w:val="333333"/>
                <w:sz w:val="22"/>
                <w:szCs w:val="22"/>
                <w:lang w:eastAsia="en-US"/>
              </w:rPr>
              <w:t>SR visited the BP nursery and met with teachers, LSAs, sports coach and NQT.</w:t>
            </w:r>
          </w:p>
          <w:p w14:paraId="545BA5AA" w14:textId="7ED13A62" w:rsidR="004B5C43" w:rsidRDefault="004B5C43" w:rsidP="000F361F">
            <w:pPr>
              <w:rPr>
                <w:rFonts w:eastAsia="Times New Roman" w:cs="Arial"/>
                <w:color w:val="333333"/>
                <w:sz w:val="22"/>
                <w:szCs w:val="22"/>
                <w:lang w:eastAsia="en-US"/>
              </w:rPr>
            </w:pPr>
            <w:r>
              <w:rPr>
                <w:rFonts w:eastAsia="Times New Roman" w:cs="Arial"/>
                <w:color w:val="333333"/>
                <w:sz w:val="22"/>
                <w:szCs w:val="22"/>
                <w:lang w:eastAsia="en-US"/>
              </w:rPr>
              <w:t>SM has undertaken a SEND visit</w:t>
            </w:r>
            <w:r w:rsidR="009F2696">
              <w:rPr>
                <w:rFonts w:eastAsia="Times New Roman" w:cs="Arial"/>
                <w:color w:val="333333"/>
                <w:sz w:val="22"/>
                <w:szCs w:val="22"/>
                <w:lang w:eastAsia="en-US"/>
              </w:rPr>
              <w:t xml:space="preserve"> and report to be shared at next C &amp; S committee meeting (15.6.22)</w:t>
            </w:r>
          </w:p>
          <w:p w14:paraId="3BB9AD80" w14:textId="4C8A1365" w:rsidR="009400CA" w:rsidRDefault="009400CA" w:rsidP="009400CA">
            <w:pPr>
              <w:pStyle w:val="ListParagraph"/>
              <w:numPr>
                <w:ilvl w:val="0"/>
                <w:numId w:val="28"/>
              </w:numPr>
              <w:rPr>
                <w:rFonts w:eastAsia="Times New Roman" w:cs="Arial"/>
                <w:color w:val="333333"/>
                <w:sz w:val="22"/>
                <w:szCs w:val="22"/>
                <w:lang w:eastAsia="en-US"/>
              </w:rPr>
            </w:pPr>
            <w:r w:rsidRPr="009400CA">
              <w:rPr>
                <w:rFonts w:eastAsia="Times New Roman" w:cs="Arial"/>
                <w:color w:val="333333"/>
                <w:sz w:val="22"/>
                <w:szCs w:val="22"/>
                <w:lang w:eastAsia="en-US"/>
              </w:rPr>
              <w:t>Verbal feedback following</w:t>
            </w:r>
            <w:r w:rsidR="002D5A6B">
              <w:rPr>
                <w:rFonts w:eastAsia="Times New Roman" w:cs="Arial"/>
                <w:color w:val="333333"/>
                <w:sz w:val="22"/>
                <w:szCs w:val="22"/>
                <w:lang w:eastAsia="en-US"/>
              </w:rPr>
              <w:t xml:space="preserve"> CH</w:t>
            </w:r>
            <w:r w:rsidRPr="009400CA">
              <w:rPr>
                <w:rFonts w:eastAsia="Times New Roman" w:cs="Arial"/>
                <w:color w:val="333333"/>
                <w:sz w:val="22"/>
                <w:szCs w:val="22"/>
                <w:lang w:eastAsia="en-US"/>
              </w:rPr>
              <w:t xml:space="preserve"> Ofsted inspection: areas for deep dive included maths, early reading </w:t>
            </w:r>
            <w:r w:rsidR="00A71099">
              <w:rPr>
                <w:rFonts w:eastAsia="Times New Roman" w:cs="Arial"/>
                <w:color w:val="333333"/>
                <w:sz w:val="22"/>
                <w:szCs w:val="22"/>
                <w:lang w:eastAsia="en-US"/>
              </w:rPr>
              <w:t xml:space="preserve">skills </w:t>
            </w:r>
            <w:r w:rsidRPr="009400CA">
              <w:rPr>
                <w:rFonts w:eastAsia="Times New Roman" w:cs="Arial"/>
                <w:color w:val="333333"/>
                <w:sz w:val="22"/>
                <w:szCs w:val="22"/>
                <w:lang w:eastAsia="en-US"/>
              </w:rPr>
              <w:t>and RE.</w:t>
            </w:r>
            <w:r w:rsidR="00145409">
              <w:rPr>
                <w:rFonts w:eastAsia="Times New Roman" w:cs="Arial"/>
                <w:color w:val="333333"/>
                <w:sz w:val="22"/>
                <w:szCs w:val="22"/>
                <w:lang w:eastAsia="en-US"/>
              </w:rPr>
              <w:t xml:space="preserve"> It was helpful for the staff and school that a </w:t>
            </w:r>
            <w:r w:rsidR="00145409">
              <w:rPr>
                <w:rFonts w:eastAsia="Times New Roman" w:cs="Arial"/>
                <w:color w:val="333333"/>
                <w:sz w:val="22"/>
                <w:szCs w:val="22"/>
                <w:lang w:eastAsia="en-US"/>
              </w:rPr>
              <w:lastRenderedPageBreak/>
              <w:t xml:space="preserve">school effectiveness visit had taken place just weeks early (refer to item </w:t>
            </w:r>
            <w:r w:rsidR="00FE24CA">
              <w:rPr>
                <w:rFonts w:eastAsia="Times New Roman" w:cs="Arial"/>
                <w:color w:val="333333"/>
                <w:sz w:val="22"/>
                <w:szCs w:val="22"/>
                <w:lang w:eastAsia="en-US"/>
              </w:rPr>
              <w:t>6 and shared post meeting via GovernorHub)</w:t>
            </w:r>
            <w:r w:rsidR="00692C0F">
              <w:rPr>
                <w:rFonts w:eastAsia="Times New Roman" w:cs="Arial"/>
                <w:color w:val="333333"/>
                <w:sz w:val="22"/>
                <w:szCs w:val="22"/>
                <w:lang w:eastAsia="en-US"/>
              </w:rPr>
              <w:t>.</w:t>
            </w:r>
          </w:p>
          <w:p w14:paraId="4463138B" w14:textId="6F83DCD1" w:rsidR="00692C0F" w:rsidRDefault="00692C0F" w:rsidP="00692C0F">
            <w:pPr>
              <w:pStyle w:val="ListParagraph"/>
              <w:rPr>
                <w:rFonts w:eastAsia="Times New Roman" w:cs="Arial"/>
                <w:color w:val="333333"/>
                <w:sz w:val="22"/>
                <w:szCs w:val="22"/>
                <w:lang w:eastAsia="en-US"/>
              </w:rPr>
            </w:pPr>
            <w:r>
              <w:rPr>
                <w:rFonts w:eastAsia="Times New Roman" w:cs="Arial"/>
                <w:color w:val="333333"/>
                <w:sz w:val="22"/>
                <w:szCs w:val="22"/>
                <w:lang w:eastAsia="en-US"/>
              </w:rPr>
              <w:t>School website was found to be poorly designed, although all information was there it was not easily located and contained out of date information.</w:t>
            </w:r>
          </w:p>
          <w:p w14:paraId="30BB3DC1" w14:textId="03C2D26C" w:rsidR="00692C0F" w:rsidRDefault="00692C0F" w:rsidP="00692C0F">
            <w:pPr>
              <w:pStyle w:val="ListParagraph"/>
              <w:rPr>
                <w:rFonts w:eastAsia="Times New Roman" w:cs="Arial"/>
                <w:color w:val="333333"/>
                <w:sz w:val="22"/>
                <w:szCs w:val="22"/>
                <w:lang w:eastAsia="en-US"/>
              </w:rPr>
            </w:pPr>
            <w:r>
              <w:rPr>
                <w:rFonts w:eastAsia="Times New Roman" w:cs="Arial"/>
                <w:color w:val="333333"/>
                <w:sz w:val="22"/>
                <w:szCs w:val="22"/>
                <w:lang w:eastAsia="en-US"/>
              </w:rPr>
              <w:t>AG agreed that more training was required to address this.</w:t>
            </w:r>
          </w:p>
          <w:p w14:paraId="640F1D7F" w14:textId="2EFFFDF5" w:rsidR="002D5A6B" w:rsidRDefault="002D5A6B" w:rsidP="00692C0F">
            <w:pPr>
              <w:pStyle w:val="ListParagraph"/>
              <w:rPr>
                <w:rFonts w:eastAsia="Times New Roman" w:cs="Arial"/>
                <w:color w:val="333333"/>
                <w:sz w:val="22"/>
                <w:szCs w:val="22"/>
                <w:lang w:eastAsia="en-US"/>
              </w:rPr>
            </w:pPr>
            <w:r>
              <w:rPr>
                <w:rFonts w:eastAsia="Times New Roman" w:cs="Arial"/>
                <w:color w:val="333333"/>
                <w:sz w:val="22"/>
                <w:szCs w:val="22"/>
                <w:lang w:eastAsia="en-US"/>
              </w:rPr>
              <w:t xml:space="preserve">There were 67 responses received from the parent view survey with 98% happy </w:t>
            </w:r>
            <w:r w:rsidR="00F81FDB">
              <w:rPr>
                <w:rFonts w:eastAsia="Times New Roman" w:cs="Arial"/>
                <w:color w:val="333333"/>
                <w:sz w:val="22"/>
                <w:szCs w:val="22"/>
                <w:lang w:eastAsia="en-US"/>
              </w:rPr>
              <w:t>with</w:t>
            </w:r>
            <w:r>
              <w:rPr>
                <w:rFonts w:eastAsia="Times New Roman" w:cs="Arial"/>
                <w:color w:val="333333"/>
                <w:sz w:val="22"/>
                <w:szCs w:val="22"/>
                <w:lang w:eastAsia="en-US"/>
              </w:rPr>
              <w:t xml:space="preserve"> the school</w:t>
            </w:r>
            <w:r w:rsidR="00F81FDB">
              <w:rPr>
                <w:rFonts w:eastAsia="Times New Roman" w:cs="Arial"/>
                <w:color w:val="333333"/>
                <w:sz w:val="22"/>
                <w:szCs w:val="22"/>
                <w:lang w:eastAsia="en-US"/>
              </w:rPr>
              <w:t xml:space="preserve"> and 95% recommend</w:t>
            </w:r>
            <w:r w:rsidR="00E4022D">
              <w:rPr>
                <w:rFonts w:eastAsia="Times New Roman" w:cs="Arial"/>
                <w:color w:val="333333"/>
                <w:sz w:val="22"/>
                <w:szCs w:val="22"/>
                <w:lang w:eastAsia="en-US"/>
              </w:rPr>
              <w:t>ing</w:t>
            </w:r>
            <w:r w:rsidR="00F81FDB">
              <w:rPr>
                <w:rFonts w:eastAsia="Times New Roman" w:cs="Arial"/>
                <w:color w:val="333333"/>
                <w:sz w:val="22"/>
                <w:szCs w:val="22"/>
                <w:lang w:eastAsia="en-US"/>
              </w:rPr>
              <w:t xml:space="preserve"> the school to others.</w:t>
            </w:r>
          </w:p>
          <w:p w14:paraId="2DBE77F9" w14:textId="5521275F" w:rsidR="00760000" w:rsidRDefault="00760000" w:rsidP="00692C0F">
            <w:pPr>
              <w:pStyle w:val="ListParagraph"/>
              <w:rPr>
                <w:rFonts w:eastAsia="Times New Roman" w:cs="Arial"/>
                <w:color w:val="333333"/>
                <w:sz w:val="22"/>
                <w:szCs w:val="22"/>
                <w:lang w:eastAsia="en-US"/>
              </w:rPr>
            </w:pPr>
            <w:r>
              <w:rPr>
                <w:rFonts w:eastAsia="Times New Roman" w:cs="Arial"/>
                <w:color w:val="333333"/>
                <w:sz w:val="22"/>
                <w:szCs w:val="22"/>
                <w:lang w:eastAsia="en-US"/>
              </w:rPr>
              <w:t>EYFS pupils showed a love of learning and were well behaved.</w:t>
            </w:r>
          </w:p>
          <w:p w14:paraId="73F05CC6" w14:textId="1666B07D" w:rsidR="002217B6" w:rsidRDefault="002217B6" w:rsidP="00692C0F">
            <w:pPr>
              <w:pStyle w:val="ListParagraph"/>
              <w:rPr>
                <w:rFonts w:eastAsia="Times New Roman" w:cs="Arial"/>
                <w:color w:val="333333"/>
                <w:sz w:val="22"/>
                <w:szCs w:val="22"/>
                <w:lang w:eastAsia="en-US"/>
              </w:rPr>
            </w:pPr>
            <w:r>
              <w:rPr>
                <w:rFonts w:eastAsia="Times New Roman" w:cs="Arial"/>
                <w:color w:val="333333"/>
                <w:sz w:val="22"/>
                <w:szCs w:val="22"/>
                <w:lang w:eastAsia="en-US"/>
              </w:rPr>
              <w:t>Staff feedback very positive within a supportive environment (like a family)</w:t>
            </w:r>
            <w:r w:rsidR="00CD0EE8">
              <w:rPr>
                <w:rFonts w:eastAsia="Times New Roman" w:cs="Arial"/>
                <w:color w:val="333333"/>
                <w:sz w:val="22"/>
                <w:szCs w:val="22"/>
                <w:lang w:eastAsia="en-US"/>
              </w:rPr>
              <w:t>.</w:t>
            </w:r>
          </w:p>
          <w:p w14:paraId="7C8D60FB" w14:textId="0355B807" w:rsidR="00CD0EE8" w:rsidRDefault="00CD0EE8" w:rsidP="00692C0F">
            <w:pPr>
              <w:pStyle w:val="ListParagraph"/>
              <w:rPr>
                <w:rFonts w:eastAsia="Times New Roman" w:cs="Arial"/>
                <w:color w:val="333333"/>
                <w:sz w:val="22"/>
                <w:szCs w:val="22"/>
                <w:lang w:eastAsia="en-US"/>
              </w:rPr>
            </w:pPr>
            <w:r>
              <w:rPr>
                <w:rFonts w:eastAsia="Times New Roman" w:cs="Arial"/>
                <w:color w:val="333333"/>
                <w:sz w:val="22"/>
                <w:szCs w:val="22"/>
                <w:lang w:eastAsia="en-US"/>
              </w:rPr>
              <w:t>Parents also thought there had been an improvement in teaching</w:t>
            </w:r>
            <w:r w:rsidR="00D87B21">
              <w:rPr>
                <w:rFonts w:eastAsia="Times New Roman" w:cs="Arial"/>
                <w:color w:val="333333"/>
                <w:sz w:val="22"/>
                <w:szCs w:val="22"/>
                <w:lang w:eastAsia="en-US"/>
              </w:rPr>
              <w:t>.</w:t>
            </w:r>
          </w:p>
          <w:p w14:paraId="0A818823" w14:textId="51F9FB3C" w:rsidR="00D87B21" w:rsidRDefault="00D87B21" w:rsidP="00692C0F">
            <w:pPr>
              <w:pStyle w:val="ListParagraph"/>
              <w:rPr>
                <w:rFonts w:eastAsia="Times New Roman" w:cs="Arial"/>
                <w:color w:val="333333"/>
                <w:sz w:val="22"/>
                <w:szCs w:val="22"/>
                <w:lang w:eastAsia="en-US"/>
              </w:rPr>
            </w:pPr>
            <w:r>
              <w:rPr>
                <w:rFonts w:eastAsia="Times New Roman" w:cs="Arial"/>
                <w:color w:val="333333"/>
                <w:sz w:val="22"/>
                <w:szCs w:val="22"/>
                <w:lang w:eastAsia="en-US"/>
              </w:rPr>
              <w:t>The curriculum is a growing success with support for subject leads across the federation.</w:t>
            </w:r>
          </w:p>
          <w:p w14:paraId="7E281013" w14:textId="01FF064B" w:rsidR="000B270A" w:rsidRDefault="000B270A" w:rsidP="00692C0F">
            <w:pPr>
              <w:pStyle w:val="ListParagraph"/>
              <w:rPr>
                <w:rFonts w:eastAsia="Times New Roman" w:cs="Arial"/>
                <w:color w:val="333333"/>
                <w:sz w:val="22"/>
                <w:szCs w:val="22"/>
                <w:lang w:eastAsia="en-US"/>
              </w:rPr>
            </w:pPr>
            <w:r>
              <w:rPr>
                <w:rFonts w:eastAsia="Times New Roman" w:cs="Arial"/>
                <w:color w:val="333333"/>
                <w:sz w:val="22"/>
                <w:szCs w:val="22"/>
                <w:lang w:eastAsia="en-US"/>
              </w:rPr>
              <w:t>Priorities now require embedding (particularly at KS1) with more consistency.</w:t>
            </w:r>
            <w:r w:rsidR="0081059C">
              <w:rPr>
                <w:rFonts w:eastAsia="Times New Roman" w:cs="Arial"/>
                <w:color w:val="333333"/>
                <w:sz w:val="22"/>
                <w:szCs w:val="22"/>
                <w:lang w:eastAsia="en-US"/>
              </w:rPr>
              <w:t xml:space="preserve"> Guided reading could be better organised and more accuracy and consistency in maths delivery.</w:t>
            </w:r>
            <w:r w:rsidR="00533A6B">
              <w:rPr>
                <w:rFonts w:eastAsia="Times New Roman" w:cs="Arial"/>
                <w:color w:val="333333"/>
                <w:sz w:val="22"/>
                <w:szCs w:val="22"/>
                <w:lang w:eastAsia="en-US"/>
              </w:rPr>
              <w:t xml:space="preserve"> Vocabulary to be aligned to drive curriculum with all teachers choosing to use impactful vocabulary.</w:t>
            </w:r>
          </w:p>
          <w:p w14:paraId="2FA12F48" w14:textId="3A48CE19" w:rsidR="00533A6B" w:rsidRDefault="00533A6B" w:rsidP="00692C0F">
            <w:pPr>
              <w:pStyle w:val="ListParagraph"/>
              <w:rPr>
                <w:rFonts w:eastAsia="Times New Roman" w:cs="Arial"/>
                <w:color w:val="333333"/>
                <w:sz w:val="22"/>
                <w:szCs w:val="22"/>
                <w:lang w:eastAsia="en-US"/>
              </w:rPr>
            </w:pPr>
            <w:r>
              <w:rPr>
                <w:rFonts w:eastAsia="Times New Roman" w:cs="Arial"/>
                <w:color w:val="333333"/>
                <w:sz w:val="22"/>
                <w:szCs w:val="22"/>
                <w:lang w:eastAsia="en-US"/>
              </w:rPr>
              <w:t>The governing body was complimented.</w:t>
            </w:r>
          </w:p>
          <w:p w14:paraId="16176303" w14:textId="78543972" w:rsidR="004E5C0D" w:rsidRDefault="004E5C0D" w:rsidP="00692C0F">
            <w:pPr>
              <w:pStyle w:val="ListParagraph"/>
              <w:rPr>
                <w:rFonts w:eastAsia="Times New Roman" w:cs="Arial"/>
                <w:color w:val="333333"/>
                <w:sz w:val="22"/>
                <w:szCs w:val="22"/>
                <w:lang w:eastAsia="en-US"/>
              </w:rPr>
            </w:pPr>
            <w:r>
              <w:rPr>
                <w:rFonts w:eastAsia="Times New Roman" w:cs="Arial"/>
                <w:color w:val="333333"/>
                <w:sz w:val="22"/>
                <w:szCs w:val="22"/>
                <w:lang w:eastAsia="en-US"/>
              </w:rPr>
              <w:t>The report will be shared once received.</w:t>
            </w:r>
          </w:p>
          <w:p w14:paraId="522CBF9A" w14:textId="46BCCEA3" w:rsidR="007A46B9" w:rsidRDefault="007A46B9" w:rsidP="007A46B9">
            <w:pPr>
              <w:pStyle w:val="ListParagraph"/>
              <w:numPr>
                <w:ilvl w:val="0"/>
                <w:numId w:val="28"/>
              </w:numPr>
              <w:rPr>
                <w:rFonts w:eastAsia="Times New Roman" w:cs="Arial"/>
                <w:color w:val="333333"/>
                <w:sz w:val="22"/>
                <w:szCs w:val="22"/>
                <w:lang w:eastAsia="en-US"/>
              </w:rPr>
            </w:pPr>
            <w:r>
              <w:rPr>
                <w:rFonts w:eastAsia="Times New Roman" w:cs="Arial"/>
                <w:color w:val="333333"/>
                <w:sz w:val="22"/>
                <w:szCs w:val="22"/>
                <w:lang w:eastAsia="en-US"/>
              </w:rPr>
              <w:t>Governors agreed that an external review would be helpful. SR to contact BELS and NGA for prices.</w:t>
            </w:r>
          </w:p>
          <w:p w14:paraId="54500AC5" w14:textId="29167CDE" w:rsidR="007A46B9" w:rsidRDefault="007A46B9" w:rsidP="007A46B9">
            <w:pPr>
              <w:pStyle w:val="ListParagraph"/>
              <w:numPr>
                <w:ilvl w:val="0"/>
                <w:numId w:val="28"/>
              </w:numPr>
              <w:rPr>
                <w:rFonts w:eastAsia="Times New Roman" w:cs="Arial"/>
                <w:color w:val="333333"/>
                <w:sz w:val="22"/>
                <w:szCs w:val="22"/>
                <w:lang w:eastAsia="en-US"/>
              </w:rPr>
            </w:pPr>
            <w:r>
              <w:rPr>
                <w:rFonts w:eastAsia="Times New Roman" w:cs="Arial"/>
                <w:color w:val="333333"/>
                <w:sz w:val="22"/>
                <w:szCs w:val="22"/>
                <w:lang w:eastAsia="en-US"/>
              </w:rPr>
              <w:t>The last AGM was held in 2019 and the board agreed that it would be useful to hold another before the half term.</w:t>
            </w:r>
          </w:p>
          <w:p w14:paraId="5EC123D1" w14:textId="355A5107" w:rsidR="007A46B9" w:rsidRDefault="007A46B9" w:rsidP="007A46B9">
            <w:pPr>
              <w:pStyle w:val="ListParagraph"/>
              <w:rPr>
                <w:rFonts w:eastAsia="Times New Roman" w:cs="Arial"/>
                <w:color w:val="333333"/>
                <w:sz w:val="22"/>
                <w:szCs w:val="22"/>
                <w:lang w:eastAsia="en-US"/>
              </w:rPr>
            </w:pPr>
            <w:r>
              <w:rPr>
                <w:rFonts w:eastAsia="Times New Roman" w:cs="Arial"/>
                <w:color w:val="333333"/>
                <w:sz w:val="22"/>
                <w:szCs w:val="22"/>
                <w:lang w:eastAsia="en-US"/>
              </w:rPr>
              <w:t>SR to arrange a suitable date and the clerk to share exemplars of AGM agenda and information.</w:t>
            </w:r>
          </w:p>
          <w:p w14:paraId="64E34E0F" w14:textId="611CED51" w:rsidR="007A46B9" w:rsidRPr="009400CA" w:rsidRDefault="007A46B9" w:rsidP="007A46B9">
            <w:pPr>
              <w:pStyle w:val="ListParagraph"/>
              <w:numPr>
                <w:ilvl w:val="0"/>
                <w:numId w:val="28"/>
              </w:numPr>
              <w:rPr>
                <w:rFonts w:eastAsia="Times New Roman" w:cs="Arial"/>
                <w:color w:val="333333"/>
                <w:sz w:val="22"/>
                <w:szCs w:val="22"/>
                <w:lang w:eastAsia="en-US"/>
              </w:rPr>
            </w:pPr>
            <w:r>
              <w:rPr>
                <w:rFonts w:eastAsia="Times New Roman" w:cs="Arial"/>
                <w:color w:val="333333"/>
                <w:sz w:val="22"/>
                <w:szCs w:val="22"/>
                <w:lang w:eastAsia="en-US"/>
              </w:rPr>
              <w:t>The CHBP Governor Handbook has been digitised and is now current. A copy is available on GovernorHub</w:t>
            </w:r>
            <w:r w:rsidR="00822A73">
              <w:rPr>
                <w:rFonts w:eastAsia="Times New Roman" w:cs="Arial"/>
                <w:color w:val="333333"/>
                <w:sz w:val="22"/>
                <w:szCs w:val="22"/>
                <w:lang w:eastAsia="en-US"/>
              </w:rPr>
              <w:t xml:space="preserve"> and will be updated annually.</w:t>
            </w:r>
            <w:r>
              <w:rPr>
                <w:rFonts w:eastAsia="Times New Roman" w:cs="Arial"/>
                <w:color w:val="333333"/>
                <w:sz w:val="22"/>
                <w:szCs w:val="22"/>
                <w:lang w:eastAsia="en-US"/>
              </w:rPr>
              <w:t xml:space="preserve">  </w:t>
            </w:r>
            <w:hyperlink r:id="rId12" w:history="1">
              <w:r w:rsidR="00822A73" w:rsidRPr="00822A73">
                <w:rPr>
                  <w:rStyle w:val="Hyperlink"/>
                  <w:rFonts w:eastAsia="Times New Roman" w:cs="Arial"/>
                  <w:sz w:val="22"/>
                  <w:szCs w:val="22"/>
                  <w:lang w:eastAsia="en-US"/>
                </w:rPr>
                <w:t>CHBP Governor Handbook</w:t>
              </w:r>
            </w:hyperlink>
          </w:p>
          <w:p w14:paraId="49CB6076" w14:textId="33D0775D" w:rsidR="009400CA" w:rsidRPr="00822A73" w:rsidRDefault="00822A73" w:rsidP="00822A73">
            <w:pPr>
              <w:pStyle w:val="ListParagraph"/>
              <w:numPr>
                <w:ilvl w:val="0"/>
                <w:numId w:val="28"/>
              </w:numPr>
              <w:rPr>
                <w:rFonts w:eastAsia="Times New Roman" w:cs="Arial"/>
                <w:color w:val="333333"/>
                <w:sz w:val="22"/>
                <w:szCs w:val="22"/>
                <w:lang w:eastAsia="en-US"/>
              </w:rPr>
            </w:pPr>
            <w:r>
              <w:rPr>
                <w:rFonts w:eastAsia="Times New Roman" w:cs="Arial"/>
                <w:color w:val="333333"/>
                <w:sz w:val="22"/>
                <w:szCs w:val="22"/>
                <w:lang w:eastAsia="en-US"/>
              </w:rPr>
              <w:t>SR shared her training page on GovernorHub with the board and encouraged governors to keep their training current and up to date.</w:t>
            </w:r>
          </w:p>
          <w:p w14:paraId="76269272" w14:textId="5D9FBE7D" w:rsidR="004B5C43" w:rsidRPr="00DE4436" w:rsidRDefault="004B5C43" w:rsidP="000F361F">
            <w:pPr>
              <w:rPr>
                <w:rFonts w:eastAsia="Times New Roman" w:cs="Arial"/>
                <w:color w:val="333333"/>
                <w:sz w:val="22"/>
                <w:szCs w:val="22"/>
                <w:lang w:eastAsia="en-US"/>
              </w:rPr>
            </w:pPr>
          </w:p>
        </w:tc>
      </w:tr>
      <w:tr w:rsidR="00ED5234" w:rsidRPr="00DE4436" w14:paraId="6B540E50" w14:textId="77777777" w:rsidTr="006F1285">
        <w:trPr>
          <w:trHeight w:val="325"/>
        </w:trPr>
        <w:tc>
          <w:tcPr>
            <w:tcW w:w="669" w:type="dxa"/>
          </w:tcPr>
          <w:p w14:paraId="10F5E0ED" w14:textId="06BFF548" w:rsidR="00ED5234" w:rsidRPr="00DE4436" w:rsidRDefault="00ED5234" w:rsidP="000F361F">
            <w:pPr>
              <w:rPr>
                <w:rFonts w:eastAsia="Times New Roman" w:cs="Arial"/>
                <w:b/>
                <w:sz w:val="22"/>
                <w:szCs w:val="22"/>
                <w:lang w:eastAsia="en-US"/>
              </w:rPr>
            </w:pPr>
            <w:r>
              <w:rPr>
                <w:rFonts w:eastAsia="Times New Roman" w:cs="Arial"/>
                <w:b/>
                <w:sz w:val="22"/>
                <w:szCs w:val="22"/>
                <w:lang w:eastAsia="en-US"/>
              </w:rPr>
              <w:lastRenderedPageBreak/>
              <w:t>11.</w:t>
            </w:r>
          </w:p>
        </w:tc>
        <w:tc>
          <w:tcPr>
            <w:tcW w:w="8985" w:type="dxa"/>
          </w:tcPr>
          <w:p w14:paraId="1BBF0E42" w14:textId="22445366" w:rsidR="00ED5234" w:rsidRPr="002C7204" w:rsidRDefault="00ED5234" w:rsidP="000F361F">
            <w:pPr>
              <w:contextualSpacing/>
              <w:rPr>
                <w:rFonts w:eastAsia="Times New Roman" w:cs="Arial"/>
                <w:b/>
                <w:color w:val="333333"/>
                <w:sz w:val="22"/>
                <w:szCs w:val="22"/>
                <w:lang w:eastAsia="en-US"/>
              </w:rPr>
            </w:pPr>
            <w:r w:rsidRPr="002C7204">
              <w:rPr>
                <w:rFonts w:eastAsia="Times New Roman" w:cs="Arial"/>
                <w:b/>
                <w:color w:val="333333"/>
                <w:sz w:val="22"/>
                <w:szCs w:val="22"/>
                <w:lang w:eastAsia="en-US"/>
              </w:rPr>
              <w:t xml:space="preserve">To </w:t>
            </w:r>
            <w:r>
              <w:rPr>
                <w:rFonts w:eastAsia="Times New Roman" w:cs="Arial"/>
                <w:b/>
                <w:color w:val="333333"/>
                <w:sz w:val="22"/>
                <w:szCs w:val="22"/>
                <w:lang w:eastAsia="en-US"/>
              </w:rPr>
              <w:t>review school websites and agree any actions</w:t>
            </w:r>
          </w:p>
        </w:tc>
      </w:tr>
      <w:tr w:rsidR="00ED5234" w:rsidRPr="00DE4436" w14:paraId="0BCC00FD" w14:textId="77777777" w:rsidTr="006F1285">
        <w:trPr>
          <w:trHeight w:val="325"/>
        </w:trPr>
        <w:tc>
          <w:tcPr>
            <w:tcW w:w="669" w:type="dxa"/>
          </w:tcPr>
          <w:p w14:paraId="67334CDF" w14:textId="53AA2F63" w:rsidR="00ED5234" w:rsidRPr="00DE4436" w:rsidRDefault="00ED5234" w:rsidP="000F361F">
            <w:pPr>
              <w:rPr>
                <w:rFonts w:eastAsia="Times New Roman" w:cs="Arial"/>
                <w:b/>
                <w:sz w:val="22"/>
                <w:szCs w:val="22"/>
                <w:lang w:eastAsia="en-US"/>
              </w:rPr>
            </w:pPr>
          </w:p>
        </w:tc>
        <w:tc>
          <w:tcPr>
            <w:tcW w:w="8985" w:type="dxa"/>
          </w:tcPr>
          <w:p w14:paraId="20AD5A44" w14:textId="54CFBDB5" w:rsidR="00ED5234" w:rsidRDefault="005621DB" w:rsidP="000F361F">
            <w:pPr>
              <w:rPr>
                <w:rFonts w:eastAsia="Times New Roman" w:cs="Arial"/>
                <w:bCs/>
                <w:sz w:val="22"/>
                <w:szCs w:val="22"/>
                <w:lang w:eastAsia="en-US"/>
              </w:rPr>
            </w:pPr>
            <w:r w:rsidRPr="005621DB">
              <w:rPr>
                <w:rFonts w:eastAsia="Times New Roman" w:cs="Arial"/>
                <w:bCs/>
                <w:sz w:val="22"/>
                <w:szCs w:val="22"/>
                <w:lang w:eastAsia="en-US"/>
              </w:rPr>
              <w:t xml:space="preserve">It </w:t>
            </w:r>
            <w:r>
              <w:rPr>
                <w:rFonts w:eastAsia="Times New Roman" w:cs="Arial"/>
                <w:bCs/>
                <w:sz w:val="22"/>
                <w:szCs w:val="22"/>
                <w:lang w:eastAsia="en-US"/>
              </w:rPr>
              <w:t>was agreed that this item would be discussed at the next</w:t>
            </w:r>
            <w:r w:rsidR="00EB7735">
              <w:rPr>
                <w:rFonts w:eastAsia="Times New Roman" w:cs="Arial"/>
                <w:bCs/>
                <w:sz w:val="22"/>
                <w:szCs w:val="22"/>
                <w:lang w:eastAsia="en-US"/>
              </w:rPr>
              <w:t xml:space="preserve"> summer term</w:t>
            </w:r>
            <w:r>
              <w:rPr>
                <w:rFonts w:eastAsia="Times New Roman" w:cs="Arial"/>
                <w:bCs/>
                <w:sz w:val="22"/>
                <w:szCs w:val="22"/>
                <w:lang w:eastAsia="en-US"/>
              </w:rPr>
              <w:t xml:space="preserve"> FGB and curriculum meeting when the website link governor is in attendance (SMc).</w:t>
            </w:r>
          </w:p>
          <w:p w14:paraId="361904BE" w14:textId="582F1109" w:rsidR="005621DB" w:rsidRPr="005621DB" w:rsidRDefault="005621DB" w:rsidP="000F361F">
            <w:pPr>
              <w:rPr>
                <w:rFonts w:eastAsia="Times New Roman" w:cs="Arial"/>
                <w:bCs/>
                <w:sz w:val="22"/>
                <w:szCs w:val="22"/>
                <w:lang w:eastAsia="en-US"/>
              </w:rPr>
            </w:pPr>
          </w:p>
        </w:tc>
      </w:tr>
      <w:tr w:rsidR="00ED5234" w:rsidRPr="00DE4436" w14:paraId="0BA7A0DF" w14:textId="77777777" w:rsidTr="006F1285">
        <w:trPr>
          <w:trHeight w:val="432"/>
        </w:trPr>
        <w:tc>
          <w:tcPr>
            <w:tcW w:w="669" w:type="dxa"/>
          </w:tcPr>
          <w:p w14:paraId="12B5FEE3" w14:textId="0D318AEC" w:rsidR="00ED5234" w:rsidRPr="00DE4436" w:rsidRDefault="00ED5234" w:rsidP="000F361F">
            <w:pPr>
              <w:rPr>
                <w:rFonts w:eastAsia="Times New Roman" w:cs="Arial"/>
                <w:b/>
                <w:sz w:val="22"/>
                <w:szCs w:val="22"/>
                <w:lang w:eastAsia="en-US"/>
              </w:rPr>
            </w:pPr>
            <w:r>
              <w:rPr>
                <w:rFonts w:eastAsia="Times New Roman" w:cs="Arial"/>
                <w:b/>
                <w:sz w:val="22"/>
                <w:szCs w:val="22"/>
                <w:lang w:eastAsia="en-US"/>
              </w:rPr>
              <w:t>12.</w:t>
            </w:r>
          </w:p>
        </w:tc>
        <w:tc>
          <w:tcPr>
            <w:tcW w:w="8985" w:type="dxa"/>
          </w:tcPr>
          <w:p w14:paraId="71F8BF01" w14:textId="77777777" w:rsidR="00ED5234" w:rsidRDefault="00ED5234" w:rsidP="000F361F">
            <w:pPr>
              <w:rPr>
                <w:rFonts w:eastAsia="Times New Roman" w:cs="Arial"/>
                <w:b/>
                <w:sz w:val="22"/>
                <w:szCs w:val="22"/>
                <w:lang w:eastAsia="en-US"/>
              </w:rPr>
            </w:pPr>
            <w:r w:rsidRPr="00AE4CF9">
              <w:rPr>
                <w:rFonts w:eastAsia="Times New Roman" w:cs="Arial"/>
                <w:b/>
                <w:sz w:val="22"/>
                <w:szCs w:val="22"/>
                <w:lang w:eastAsia="en-US"/>
              </w:rPr>
              <w:t xml:space="preserve">To receive the </w:t>
            </w:r>
            <w:r>
              <w:rPr>
                <w:rFonts w:eastAsia="Times New Roman" w:cs="Arial"/>
                <w:b/>
                <w:sz w:val="22"/>
                <w:szCs w:val="22"/>
                <w:lang w:eastAsia="en-US"/>
              </w:rPr>
              <w:t xml:space="preserve">following </w:t>
            </w:r>
            <w:r w:rsidRPr="00AE4CF9">
              <w:rPr>
                <w:rFonts w:eastAsia="Times New Roman" w:cs="Arial"/>
                <w:b/>
                <w:sz w:val="22"/>
                <w:szCs w:val="22"/>
                <w:lang w:eastAsia="en-US"/>
              </w:rPr>
              <w:t>termly</w:t>
            </w:r>
            <w:r>
              <w:rPr>
                <w:rFonts w:eastAsia="Times New Roman" w:cs="Arial"/>
                <w:b/>
                <w:sz w:val="22"/>
                <w:szCs w:val="22"/>
                <w:lang w:eastAsia="en-US"/>
              </w:rPr>
              <w:t xml:space="preserve"> reports</w:t>
            </w:r>
          </w:p>
          <w:p w14:paraId="7B81219C" w14:textId="7AA8EF1F" w:rsidR="00ED5234" w:rsidRDefault="00ED5234" w:rsidP="000F361F">
            <w:pPr>
              <w:pStyle w:val="ListParagraph"/>
              <w:numPr>
                <w:ilvl w:val="0"/>
                <w:numId w:val="25"/>
              </w:numPr>
              <w:rPr>
                <w:rFonts w:eastAsia="Times New Roman" w:cs="Arial"/>
                <w:bCs/>
                <w:sz w:val="22"/>
                <w:szCs w:val="22"/>
                <w:lang w:eastAsia="en-US"/>
              </w:rPr>
            </w:pPr>
            <w:r w:rsidRPr="00283552">
              <w:rPr>
                <w:rFonts w:eastAsia="Times New Roman" w:cs="Arial"/>
                <w:bCs/>
                <w:sz w:val="22"/>
                <w:szCs w:val="22"/>
                <w:lang w:eastAsia="en-US"/>
              </w:rPr>
              <w:t>Safeguarding report and update on link governor</w:t>
            </w:r>
          </w:p>
          <w:p w14:paraId="3DEA6642" w14:textId="2AEC1A30" w:rsidR="00ED5234" w:rsidRPr="00283552" w:rsidRDefault="00ED5234" w:rsidP="000F361F">
            <w:pPr>
              <w:pStyle w:val="ListParagraph"/>
              <w:numPr>
                <w:ilvl w:val="0"/>
                <w:numId w:val="25"/>
              </w:numPr>
              <w:rPr>
                <w:rFonts w:eastAsia="Times New Roman" w:cs="Arial"/>
                <w:bCs/>
                <w:sz w:val="22"/>
                <w:szCs w:val="22"/>
                <w:lang w:eastAsia="en-US"/>
              </w:rPr>
            </w:pPr>
            <w:r>
              <w:rPr>
                <w:rFonts w:eastAsia="Times New Roman" w:cs="Arial"/>
                <w:bCs/>
                <w:sz w:val="22"/>
                <w:szCs w:val="22"/>
                <w:lang w:eastAsia="en-US"/>
              </w:rPr>
              <w:t>SEND</w:t>
            </w:r>
          </w:p>
          <w:p w14:paraId="6B000CA0" w14:textId="718E712B" w:rsidR="00ED5234" w:rsidRPr="00DE4436" w:rsidRDefault="00ED5234" w:rsidP="000F361F">
            <w:pPr>
              <w:contextualSpacing/>
              <w:rPr>
                <w:rFonts w:eastAsia="Times New Roman" w:cs="Arial"/>
                <w:color w:val="333333"/>
                <w:sz w:val="22"/>
                <w:szCs w:val="22"/>
                <w:lang w:eastAsia="en-US"/>
              </w:rPr>
            </w:pPr>
          </w:p>
        </w:tc>
      </w:tr>
      <w:tr w:rsidR="00ED5234" w:rsidRPr="00DE4436" w14:paraId="362C0191" w14:textId="77777777" w:rsidTr="006F1285">
        <w:trPr>
          <w:trHeight w:val="158"/>
        </w:trPr>
        <w:tc>
          <w:tcPr>
            <w:tcW w:w="669" w:type="dxa"/>
          </w:tcPr>
          <w:p w14:paraId="190416B1" w14:textId="32D82ED3" w:rsidR="00ED5234" w:rsidRPr="00DE4436" w:rsidRDefault="00ED5234" w:rsidP="000F361F">
            <w:pPr>
              <w:rPr>
                <w:rFonts w:eastAsia="Times New Roman" w:cs="Arial"/>
                <w:b/>
                <w:sz w:val="22"/>
                <w:szCs w:val="22"/>
                <w:lang w:eastAsia="en-US"/>
              </w:rPr>
            </w:pPr>
          </w:p>
        </w:tc>
        <w:tc>
          <w:tcPr>
            <w:tcW w:w="8985" w:type="dxa"/>
          </w:tcPr>
          <w:p w14:paraId="4D307479" w14:textId="77777777" w:rsidR="00ED5234" w:rsidRDefault="003322D4" w:rsidP="000F361F">
            <w:pPr>
              <w:contextualSpacing/>
              <w:rPr>
                <w:rFonts w:eastAsia="Times New Roman" w:cs="Arial"/>
                <w:sz w:val="22"/>
                <w:szCs w:val="22"/>
                <w:lang w:eastAsia="en-US"/>
              </w:rPr>
            </w:pPr>
            <w:r>
              <w:rPr>
                <w:rFonts w:eastAsia="Times New Roman" w:cs="Arial"/>
                <w:sz w:val="22"/>
                <w:szCs w:val="22"/>
                <w:lang w:eastAsia="en-US"/>
              </w:rPr>
              <w:t>NS was the safeguarding link governor and has now left the board.</w:t>
            </w:r>
          </w:p>
          <w:p w14:paraId="58693C9A" w14:textId="77777777" w:rsidR="003322D4" w:rsidRDefault="003322D4" w:rsidP="000F361F">
            <w:pPr>
              <w:contextualSpacing/>
              <w:rPr>
                <w:rFonts w:eastAsia="Times New Roman" w:cs="Arial"/>
                <w:sz w:val="22"/>
                <w:szCs w:val="22"/>
                <w:lang w:eastAsia="en-US"/>
              </w:rPr>
            </w:pPr>
            <w:r>
              <w:rPr>
                <w:rFonts w:eastAsia="Times New Roman" w:cs="Arial"/>
                <w:sz w:val="22"/>
                <w:szCs w:val="22"/>
                <w:lang w:eastAsia="en-US"/>
              </w:rPr>
              <w:t>SR agreed to appoint another link governor ASAP.</w:t>
            </w:r>
          </w:p>
          <w:p w14:paraId="55EEEC27" w14:textId="73D42324" w:rsidR="003322D4" w:rsidRDefault="003322D4" w:rsidP="000F361F">
            <w:pPr>
              <w:contextualSpacing/>
              <w:rPr>
                <w:rFonts w:eastAsia="Times New Roman" w:cs="Arial"/>
                <w:sz w:val="22"/>
                <w:szCs w:val="22"/>
                <w:lang w:eastAsia="en-US"/>
              </w:rPr>
            </w:pPr>
            <w:r>
              <w:rPr>
                <w:rFonts w:eastAsia="Times New Roman" w:cs="Arial"/>
                <w:sz w:val="22"/>
                <w:szCs w:val="22"/>
                <w:lang w:eastAsia="en-US"/>
              </w:rPr>
              <w:t xml:space="preserve">The PP link governor will be Natalie </w:t>
            </w:r>
            <w:r w:rsidR="00C730DD">
              <w:rPr>
                <w:rFonts w:eastAsia="Times New Roman" w:cs="Arial"/>
                <w:sz w:val="22"/>
                <w:szCs w:val="22"/>
                <w:lang w:eastAsia="en-US"/>
              </w:rPr>
              <w:t>Cardozo</w:t>
            </w:r>
            <w:r>
              <w:rPr>
                <w:rFonts w:eastAsia="Times New Roman" w:cs="Arial"/>
                <w:sz w:val="22"/>
                <w:szCs w:val="22"/>
                <w:lang w:eastAsia="en-US"/>
              </w:rPr>
              <w:t xml:space="preserve"> once appointed to board.</w:t>
            </w:r>
          </w:p>
          <w:p w14:paraId="5CCD1F30" w14:textId="77777777" w:rsidR="003322D4" w:rsidRDefault="003322D4" w:rsidP="000F361F">
            <w:pPr>
              <w:contextualSpacing/>
              <w:rPr>
                <w:rFonts w:eastAsia="Times New Roman" w:cs="Arial"/>
                <w:sz w:val="22"/>
                <w:szCs w:val="22"/>
                <w:lang w:eastAsia="en-US"/>
              </w:rPr>
            </w:pPr>
          </w:p>
          <w:p w14:paraId="7DAC2B5D" w14:textId="77777777" w:rsidR="00E423FE" w:rsidRDefault="00E423FE" w:rsidP="000F361F">
            <w:pPr>
              <w:contextualSpacing/>
              <w:rPr>
                <w:rFonts w:eastAsia="Times New Roman" w:cs="Arial"/>
                <w:sz w:val="22"/>
                <w:szCs w:val="22"/>
                <w:lang w:eastAsia="en-US"/>
              </w:rPr>
            </w:pPr>
            <w:r>
              <w:rPr>
                <w:rFonts w:eastAsia="Times New Roman" w:cs="Arial"/>
                <w:sz w:val="22"/>
                <w:szCs w:val="22"/>
                <w:lang w:eastAsia="en-US"/>
              </w:rPr>
              <w:t>SM has undertaken an initial SEND visit and will make another this term. Report will be shared at the next C &amp; S committee meeting. (15.6.22)</w:t>
            </w:r>
          </w:p>
          <w:p w14:paraId="4CE7347B" w14:textId="36C9FAED" w:rsidR="00E423FE" w:rsidRPr="00DE4436" w:rsidRDefault="00E423FE" w:rsidP="000F361F">
            <w:pPr>
              <w:contextualSpacing/>
              <w:rPr>
                <w:rFonts w:eastAsia="Times New Roman" w:cs="Arial"/>
                <w:sz w:val="22"/>
                <w:szCs w:val="22"/>
                <w:lang w:eastAsia="en-US"/>
              </w:rPr>
            </w:pPr>
          </w:p>
        </w:tc>
      </w:tr>
      <w:tr w:rsidR="00ED5234" w:rsidRPr="00DE4436" w14:paraId="61758DBA" w14:textId="77777777" w:rsidTr="006F1285">
        <w:trPr>
          <w:trHeight w:val="375"/>
        </w:trPr>
        <w:tc>
          <w:tcPr>
            <w:tcW w:w="669" w:type="dxa"/>
          </w:tcPr>
          <w:p w14:paraId="65C3D9DE" w14:textId="40AB4950" w:rsidR="00ED5234" w:rsidRPr="00DE4436" w:rsidRDefault="00ED5234" w:rsidP="000F361F">
            <w:pPr>
              <w:rPr>
                <w:rFonts w:eastAsia="Times New Roman" w:cs="Arial"/>
                <w:b/>
                <w:sz w:val="22"/>
                <w:szCs w:val="22"/>
                <w:lang w:eastAsia="en-US"/>
              </w:rPr>
            </w:pPr>
            <w:r>
              <w:rPr>
                <w:rFonts w:eastAsia="Times New Roman" w:cs="Arial"/>
                <w:b/>
                <w:sz w:val="22"/>
                <w:szCs w:val="22"/>
                <w:lang w:eastAsia="en-US"/>
              </w:rPr>
              <w:t>13.</w:t>
            </w:r>
          </w:p>
        </w:tc>
        <w:tc>
          <w:tcPr>
            <w:tcW w:w="8985" w:type="dxa"/>
          </w:tcPr>
          <w:p w14:paraId="2FEAEF8B" w14:textId="77777777" w:rsidR="00ED5234" w:rsidRDefault="00ED5234" w:rsidP="000F361F">
            <w:pPr>
              <w:rPr>
                <w:rFonts w:eastAsia="Times New Roman" w:cs="Arial"/>
                <w:bCs/>
                <w:sz w:val="22"/>
                <w:szCs w:val="22"/>
                <w:lang w:eastAsia="en-US"/>
              </w:rPr>
            </w:pPr>
            <w:r w:rsidRPr="00DE4436">
              <w:rPr>
                <w:rFonts w:eastAsia="Times New Roman" w:cs="Arial"/>
                <w:b/>
                <w:sz w:val="22"/>
                <w:szCs w:val="22"/>
                <w:lang w:eastAsia="en-US"/>
              </w:rPr>
              <w:t>To r</w:t>
            </w:r>
            <w:r>
              <w:rPr>
                <w:rFonts w:eastAsia="Times New Roman" w:cs="Arial"/>
                <w:b/>
                <w:sz w:val="22"/>
                <w:szCs w:val="22"/>
                <w:lang w:eastAsia="en-US"/>
              </w:rPr>
              <w:t>atify and approve</w:t>
            </w:r>
            <w:r w:rsidRPr="00DE4436">
              <w:rPr>
                <w:rFonts w:eastAsia="Times New Roman" w:cs="Arial"/>
                <w:b/>
                <w:sz w:val="22"/>
                <w:szCs w:val="22"/>
                <w:lang w:eastAsia="en-US"/>
              </w:rPr>
              <w:t xml:space="preserve"> </w:t>
            </w:r>
            <w:r>
              <w:rPr>
                <w:rFonts w:eastAsia="Times New Roman" w:cs="Arial"/>
                <w:b/>
                <w:sz w:val="22"/>
                <w:szCs w:val="22"/>
                <w:lang w:eastAsia="en-US"/>
              </w:rPr>
              <w:t>any</w:t>
            </w:r>
            <w:r w:rsidRPr="00DE4436">
              <w:rPr>
                <w:rFonts w:eastAsia="Times New Roman" w:cs="Arial"/>
                <w:b/>
                <w:sz w:val="22"/>
                <w:szCs w:val="22"/>
                <w:lang w:eastAsia="en-US"/>
              </w:rPr>
              <w:t xml:space="preserve"> polic</w:t>
            </w:r>
            <w:r>
              <w:rPr>
                <w:rFonts w:eastAsia="Times New Roman" w:cs="Arial"/>
                <w:b/>
                <w:sz w:val="22"/>
                <w:szCs w:val="22"/>
                <w:lang w:eastAsia="en-US"/>
              </w:rPr>
              <w:t>ies required from FGB, to include the following:</w:t>
            </w:r>
            <w:r w:rsidRPr="001B4E83">
              <w:rPr>
                <w:rFonts w:eastAsia="Times New Roman" w:cs="Arial"/>
                <w:bCs/>
                <w:sz w:val="22"/>
                <w:szCs w:val="22"/>
                <w:lang w:eastAsia="en-US"/>
              </w:rPr>
              <w:br/>
            </w:r>
            <w:r>
              <w:rPr>
                <w:rFonts w:eastAsia="Times New Roman" w:cs="Arial"/>
                <w:bCs/>
                <w:sz w:val="22"/>
                <w:szCs w:val="22"/>
                <w:lang w:eastAsia="en-US"/>
              </w:rPr>
              <w:t>1</w:t>
            </w:r>
            <w:r w:rsidRPr="001B4E83">
              <w:rPr>
                <w:rFonts w:eastAsia="Times New Roman" w:cs="Arial"/>
                <w:bCs/>
                <w:sz w:val="22"/>
                <w:szCs w:val="22"/>
                <w:lang w:eastAsia="en-US"/>
              </w:rPr>
              <w:t xml:space="preserve">. EYFS </w:t>
            </w:r>
          </w:p>
          <w:p w14:paraId="3C378B38" w14:textId="2B501A9D" w:rsidR="00ED5234" w:rsidRDefault="00ED5234" w:rsidP="000F361F">
            <w:pPr>
              <w:rPr>
                <w:rFonts w:eastAsia="Times New Roman" w:cs="Arial"/>
                <w:bCs/>
                <w:sz w:val="22"/>
                <w:szCs w:val="22"/>
                <w:lang w:eastAsia="en-US"/>
              </w:rPr>
            </w:pPr>
            <w:r>
              <w:rPr>
                <w:rFonts w:eastAsia="Times New Roman" w:cs="Arial"/>
                <w:bCs/>
                <w:sz w:val="22"/>
                <w:szCs w:val="22"/>
                <w:lang w:eastAsia="en-US"/>
              </w:rPr>
              <w:lastRenderedPageBreak/>
              <w:t>2. Feedback and Marking policy</w:t>
            </w:r>
          </w:p>
          <w:p w14:paraId="3B19D1FA" w14:textId="1F741733" w:rsidR="00DD1232" w:rsidRDefault="00DD1232" w:rsidP="000F361F">
            <w:pPr>
              <w:rPr>
                <w:rFonts w:eastAsia="Times New Roman" w:cs="Arial"/>
                <w:bCs/>
                <w:sz w:val="22"/>
                <w:szCs w:val="22"/>
                <w:lang w:eastAsia="en-US"/>
              </w:rPr>
            </w:pPr>
            <w:r>
              <w:rPr>
                <w:rFonts w:eastAsia="Times New Roman" w:cs="Arial"/>
                <w:bCs/>
                <w:sz w:val="22"/>
                <w:szCs w:val="22"/>
                <w:lang w:eastAsia="en-US"/>
              </w:rPr>
              <w:t>3. Peer on Peer abuse policy</w:t>
            </w:r>
          </w:p>
          <w:p w14:paraId="0E43D9C5" w14:textId="40B77F25" w:rsidR="00ED5234" w:rsidRDefault="00DD1232" w:rsidP="000F361F">
            <w:pPr>
              <w:rPr>
                <w:rFonts w:eastAsia="Times New Roman" w:cs="Arial"/>
                <w:bCs/>
                <w:sz w:val="22"/>
                <w:szCs w:val="22"/>
                <w:lang w:eastAsia="en-US"/>
              </w:rPr>
            </w:pPr>
            <w:r>
              <w:rPr>
                <w:rFonts w:eastAsia="Times New Roman" w:cs="Arial"/>
                <w:bCs/>
                <w:sz w:val="22"/>
                <w:szCs w:val="22"/>
                <w:lang w:eastAsia="en-US"/>
              </w:rPr>
              <w:t>4</w:t>
            </w:r>
            <w:r w:rsidR="00ED5234">
              <w:rPr>
                <w:rFonts w:eastAsia="Times New Roman" w:cs="Arial"/>
                <w:bCs/>
                <w:sz w:val="22"/>
                <w:szCs w:val="22"/>
                <w:lang w:eastAsia="en-US"/>
              </w:rPr>
              <w:t>. Safeguarding policy</w:t>
            </w:r>
          </w:p>
          <w:p w14:paraId="7168A8F2" w14:textId="36159E45" w:rsidR="00ED5234" w:rsidRDefault="00DD1232" w:rsidP="000F361F">
            <w:pPr>
              <w:rPr>
                <w:rFonts w:eastAsia="Times New Roman" w:cs="Arial"/>
                <w:bCs/>
                <w:sz w:val="22"/>
                <w:szCs w:val="22"/>
                <w:lang w:eastAsia="en-US"/>
              </w:rPr>
            </w:pPr>
            <w:r>
              <w:rPr>
                <w:rFonts w:eastAsia="Times New Roman" w:cs="Arial"/>
                <w:bCs/>
                <w:sz w:val="22"/>
                <w:szCs w:val="22"/>
                <w:lang w:eastAsia="en-US"/>
              </w:rPr>
              <w:t>5</w:t>
            </w:r>
            <w:r w:rsidR="00ED5234">
              <w:rPr>
                <w:rFonts w:eastAsia="Times New Roman" w:cs="Arial"/>
                <w:bCs/>
                <w:sz w:val="22"/>
                <w:szCs w:val="22"/>
                <w:lang w:eastAsia="en-US"/>
              </w:rPr>
              <w:t>. SEND policy</w:t>
            </w:r>
          </w:p>
          <w:p w14:paraId="153C79A1" w14:textId="4841B66C" w:rsidR="00ED5234" w:rsidRPr="007D44FC" w:rsidRDefault="00DD1232" w:rsidP="000F361F">
            <w:pPr>
              <w:rPr>
                <w:rFonts w:eastAsia="Times New Roman" w:cs="Arial"/>
                <w:b/>
                <w:sz w:val="22"/>
                <w:szCs w:val="22"/>
                <w:lang w:eastAsia="en-US"/>
              </w:rPr>
            </w:pPr>
            <w:r>
              <w:rPr>
                <w:rFonts w:eastAsia="Times New Roman" w:cs="Arial"/>
                <w:bCs/>
                <w:sz w:val="22"/>
                <w:szCs w:val="22"/>
                <w:lang w:eastAsia="en-US"/>
              </w:rPr>
              <w:t>6.</w:t>
            </w:r>
            <w:r w:rsidR="00ED5234">
              <w:rPr>
                <w:rFonts w:eastAsia="Times New Roman" w:cs="Arial"/>
                <w:bCs/>
                <w:sz w:val="22"/>
                <w:szCs w:val="22"/>
                <w:lang w:eastAsia="en-US"/>
              </w:rPr>
              <w:t xml:space="preserve"> SEND information report</w:t>
            </w:r>
            <w:r w:rsidR="00ED5234" w:rsidRPr="001B4E83">
              <w:rPr>
                <w:rFonts w:eastAsia="Times New Roman" w:cs="Arial"/>
                <w:bCs/>
                <w:sz w:val="22"/>
                <w:szCs w:val="22"/>
                <w:lang w:eastAsia="en-US"/>
              </w:rPr>
              <w:br/>
            </w:r>
          </w:p>
        </w:tc>
      </w:tr>
      <w:tr w:rsidR="00ED5234" w:rsidRPr="00DE4436" w14:paraId="10F2837C" w14:textId="77777777" w:rsidTr="006F1285">
        <w:trPr>
          <w:trHeight w:val="274"/>
        </w:trPr>
        <w:tc>
          <w:tcPr>
            <w:tcW w:w="669" w:type="dxa"/>
          </w:tcPr>
          <w:p w14:paraId="6B14DBDB" w14:textId="77777777" w:rsidR="00ED5234" w:rsidRDefault="00ED5234" w:rsidP="000F361F">
            <w:pPr>
              <w:rPr>
                <w:rFonts w:eastAsia="Times New Roman" w:cs="Arial"/>
                <w:b/>
                <w:sz w:val="22"/>
                <w:szCs w:val="22"/>
                <w:lang w:eastAsia="en-US"/>
              </w:rPr>
            </w:pPr>
          </w:p>
        </w:tc>
        <w:tc>
          <w:tcPr>
            <w:tcW w:w="8985" w:type="dxa"/>
          </w:tcPr>
          <w:p w14:paraId="57DD5B73" w14:textId="4D05C0FB" w:rsidR="00967EE9" w:rsidRPr="00967EE9" w:rsidRDefault="00811ABD" w:rsidP="000F361F">
            <w:pPr>
              <w:rPr>
                <w:rFonts w:eastAsia="Times New Roman" w:cs="Arial"/>
                <w:bCs/>
                <w:sz w:val="22"/>
                <w:szCs w:val="22"/>
                <w:lang w:eastAsia="en-US"/>
              </w:rPr>
            </w:pPr>
            <w:r w:rsidRPr="00811ABD">
              <w:rPr>
                <w:rFonts w:eastAsia="Times New Roman" w:cs="Arial"/>
                <w:bCs/>
                <w:sz w:val="22"/>
                <w:szCs w:val="22"/>
                <w:lang w:eastAsia="en-US"/>
              </w:rPr>
              <w:t>To note that the H &amp; S policy will be shared with the FGB at the next meeting as the policy requires some school specific additions.</w:t>
            </w:r>
            <w:r w:rsidR="00967EE9">
              <w:rPr>
                <w:rFonts w:eastAsia="Times New Roman" w:cs="Arial"/>
                <w:bCs/>
                <w:sz w:val="22"/>
                <w:szCs w:val="22"/>
                <w:lang w:eastAsia="en-US"/>
              </w:rPr>
              <w:t xml:space="preserve"> The Health Education and RSE policies to be shared at the next C &amp; S committee for scrutiny and </w:t>
            </w:r>
            <w:r w:rsidR="00306791">
              <w:rPr>
                <w:rFonts w:eastAsia="Times New Roman" w:cs="Arial"/>
                <w:bCs/>
                <w:sz w:val="22"/>
                <w:szCs w:val="22"/>
                <w:lang w:eastAsia="en-US"/>
              </w:rPr>
              <w:t>Tracey Strachan (pastoral lead)</w:t>
            </w:r>
            <w:r w:rsidR="00967EE9">
              <w:rPr>
                <w:rFonts w:eastAsia="Times New Roman" w:cs="Arial"/>
                <w:bCs/>
                <w:sz w:val="22"/>
                <w:szCs w:val="22"/>
                <w:lang w:eastAsia="en-US"/>
              </w:rPr>
              <w:t xml:space="preserve"> </w:t>
            </w:r>
            <w:r w:rsidR="00281CBC">
              <w:rPr>
                <w:rFonts w:eastAsia="Times New Roman" w:cs="Arial"/>
                <w:bCs/>
                <w:sz w:val="22"/>
                <w:szCs w:val="22"/>
                <w:lang w:eastAsia="en-US"/>
              </w:rPr>
              <w:t>i</w:t>
            </w:r>
            <w:r w:rsidR="00967EE9">
              <w:rPr>
                <w:rFonts w:eastAsia="Times New Roman" w:cs="Arial"/>
                <w:bCs/>
                <w:sz w:val="22"/>
                <w:szCs w:val="22"/>
                <w:lang w:eastAsia="en-US"/>
              </w:rPr>
              <w:t>nvited to the meeting also.</w:t>
            </w:r>
          </w:p>
          <w:p w14:paraId="4DC58B0B" w14:textId="77777777" w:rsidR="00811ABD" w:rsidRDefault="00811ABD" w:rsidP="000F361F">
            <w:pPr>
              <w:rPr>
                <w:rFonts w:eastAsia="Times New Roman" w:cs="Arial"/>
                <w:b/>
                <w:sz w:val="22"/>
                <w:szCs w:val="22"/>
                <w:lang w:eastAsia="en-US"/>
              </w:rPr>
            </w:pPr>
          </w:p>
          <w:p w14:paraId="46AFB332" w14:textId="1D18414A" w:rsidR="00811ABD" w:rsidRPr="00A249DA" w:rsidRDefault="00811ABD" w:rsidP="000F361F">
            <w:pPr>
              <w:rPr>
                <w:rFonts w:eastAsia="Times New Roman" w:cs="Arial"/>
                <w:b/>
                <w:i/>
                <w:iCs/>
                <w:sz w:val="22"/>
                <w:szCs w:val="22"/>
                <w:lang w:eastAsia="en-US"/>
              </w:rPr>
            </w:pPr>
            <w:r w:rsidRPr="00A249DA">
              <w:rPr>
                <w:rFonts w:eastAsia="Times New Roman" w:cs="Arial"/>
                <w:b/>
                <w:i/>
                <w:iCs/>
                <w:sz w:val="22"/>
                <w:szCs w:val="22"/>
                <w:highlight w:val="yellow"/>
                <w:lang w:eastAsia="en-US"/>
              </w:rPr>
              <w:t>Q. The Peer-on-Peer abuse policy is now a separate policy from the Safeguarding policy?</w:t>
            </w:r>
          </w:p>
          <w:p w14:paraId="6FFCC6B4" w14:textId="77777777" w:rsidR="00811ABD" w:rsidRDefault="00811ABD" w:rsidP="000F361F">
            <w:pPr>
              <w:rPr>
                <w:rFonts w:eastAsia="Times New Roman" w:cs="Arial"/>
                <w:bCs/>
                <w:sz w:val="22"/>
                <w:szCs w:val="22"/>
                <w:lang w:eastAsia="en-US"/>
              </w:rPr>
            </w:pPr>
            <w:r>
              <w:rPr>
                <w:rFonts w:eastAsia="Times New Roman" w:cs="Arial"/>
                <w:bCs/>
                <w:sz w:val="22"/>
                <w:szCs w:val="22"/>
                <w:lang w:eastAsia="en-US"/>
              </w:rPr>
              <w:t>Yes</w:t>
            </w:r>
            <w:r w:rsidR="00AC06A2">
              <w:rPr>
                <w:rFonts w:eastAsia="Times New Roman" w:cs="Arial"/>
                <w:bCs/>
                <w:sz w:val="22"/>
                <w:szCs w:val="22"/>
                <w:lang w:eastAsia="en-US"/>
              </w:rPr>
              <w:t>,</w:t>
            </w:r>
            <w:r>
              <w:rPr>
                <w:rFonts w:eastAsia="Times New Roman" w:cs="Arial"/>
                <w:bCs/>
                <w:sz w:val="22"/>
                <w:szCs w:val="22"/>
                <w:lang w:eastAsia="en-US"/>
              </w:rPr>
              <w:t xml:space="preserve"> this </w:t>
            </w:r>
            <w:r w:rsidR="00AC06A2">
              <w:rPr>
                <w:rFonts w:eastAsia="Times New Roman" w:cs="Arial"/>
                <w:bCs/>
                <w:sz w:val="22"/>
                <w:szCs w:val="22"/>
                <w:lang w:eastAsia="en-US"/>
              </w:rPr>
              <w:t>has become more relevant as sexualised behaviour is observed in schools</w:t>
            </w:r>
            <w:r w:rsidR="00C77167">
              <w:rPr>
                <w:rFonts w:eastAsia="Times New Roman" w:cs="Arial"/>
                <w:bCs/>
                <w:sz w:val="22"/>
                <w:szCs w:val="22"/>
                <w:lang w:eastAsia="en-US"/>
              </w:rPr>
              <w:t>. This policy addresses concerns over low level accusations and is split from the Safeguarding policy.</w:t>
            </w:r>
          </w:p>
          <w:p w14:paraId="553B366D" w14:textId="3D667E0C" w:rsidR="00967EE9" w:rsidRDefault="00967EE9" w:rsidP="000F361F">
            <w:pPr>
              <w:rPr>
                <w:rFonts w:eastAsia="Times New Roman" w:cs="Arial"/>
                <w:bCs/>
                <w:sz w:val="22"/>
                <w:szCs w:val="22"/>
                <w:lang w:eastAsia="en-US"/>
              </w:rPr>
            </w:pPr>
            <w:r>
              <w:rPr>
                <w:rFonts w:eastAsia="Times New Roman" w:cs="Arial"/>
                <w:bCs/>
                <w:sz w:val="22"/>
                <w:szCs w:val="22"/>
                <w:lang w:eastAsia="en-US"/>
              </w:rPr>
              <w:t>MH agreed to add definitions of acronyms to the policy.</w:t>
            </w:r>
          </w:p>
          <w:p w14:paraId="1FFE7A4A" w14:textId="00A619E4" w:rsidR="006B5E29" w:rsidRDefault="006B5E29" w:rsidP="000F361F">
            <w:pPr>
              <w:rPr>
                <w:rFonts w:eastAsia="Times New Roman" w:cs="Arial"/>
                <w:bCs/>
                <w:sz w:val="22"/>
                <w:szCs w:val="22"/>
                <w:lang w:eastAsia="en-US"/>
              </w:rPr>
            </w:pPr>
          </w:p>
          <w:p w14:paraId="7F3BEB5C" w14:textId="4437EB93" w:rsidR="006B5E29" w:rsidRDefault="006B5E29" w:rsidP="000F361F">
            <w:pPr>
              <w:rPr>
                <w:rFonts w:eastAsia="Times New Roman" w:cs="Arial"/>
                <w:bCs/>
                <w:sz w:val="22"/>
                <w:szCs w:val="22"/>
                <w:lang w:eastAsia="en-US"/>
              </w:rPr>
            </w:pPr>
            <w:r w:rsidRPr="006B5E29">
              <w:rPr>
                <w:rFonts w:eastAsia="Times New Roman" w:cs="Arial"/>
                <w:bCs/>
                <w:sz w:val="22"/>
                <w:szCs w:val="22"/>
                <w:highlight w:val="cyan"/>
                <w:lang w:eastAsia="en-US"/>
              </w:rPr>
              <w:t>All policies were ratified by the board.</w:t>
            </w:r>
          </w:p>
          <w:p w14:paraId="1A4347AA" w14:textId="5D5D0950" w:rsidR="00967EE9" w:rsidRPr="00811ABD" w:rsidRDefault="00967EE9" w:rsidP="000F361F">
            <w:pPr>
              <w:rPr>
                <w:rFonts w:eastAsia="Times New Roman" w:cs="Arial"/>
                <w:bCs/>
                <w:sz w:val="22"/>
                <w:szCs w:val="22"/>
                <w:lang w:eastAsia="en-US"/>
              </w:rPr>
            </w:pPr>
          </w:p>
        </w:tc>
      </w:tr>
      <w:tr w:rsidR="00ED5234" w:rsidRPr="00DE4436" w14:paraId="6C482FB9" w14:textId="77777777" w:rsidTr="006F1285">
        <w:trPr>
          <w:trHeight w:val="147"/>
        </w:trPr>
        <w:tc>
          <w:tcPr>
            <w:tcW w:w="669" w:type="dxa"/>
          </w:tcPr>
          <w:p w14:paraId="4178AE03" w14:textId="06286A24" w:rsidR="00ED5234" w:rsidRPr="00DE4436" w:rsidRDefault="00ED5234" w:rsidP="000F361F">
            <w:pPr>
              <w:rPr>
                <w:rFonts w:eastAsia="Times New Roman" w:cs="Arial"/>
                <w:b/>
                <w:sz w:val="22"/>
                <w:szCs w:val="22"/>
                <w:lang w:eastAsia="en-US"/>
              </w:rPr>
            </w:pPr>
            <w:r>
              <w:rPr>
                <w:rFonts w:eastAsia="Times New Roman" w:cs="Arial"/>
                <w:b/>
                <w:sz w:val="22"/>
                <w:szCs w:val="22"/>
                <w:lang w:eastAsia="en-US"/>
              </w:rPr>
              <w:t>14.</w:t>
            </w:r>
          </w:p>
        </w:tc>
        <w:tc>
          <w:tcPr>
            <w:tcW w:w="8985" w:type="dxa"/>
          </w:tcPr>
          <w:p w14:paraId="78A884F9" w14:textId="77777777" w:rsidR="00ED5234" w:rsidRDefault="00ED5234" w:rsidP="000F361F">
            <w:pPr>
              <w:contextualSpacing/>
              <w:rPr>
                <w:rFonts w:eastAsia="Times New Roman" w:cs="Arial"/>
                <w:b/>
                <w:bCs/>
                <w:sz w:val="22"/>
                <w:szCs w:val="22"/>
                <w:lang w:eastAsia="en-US"/>
              </w:rPr>
            </w:pPr>
            <w:r>
              <w:rPr>
                <w:rFonts w:eastAsia="Times New Roman" w:cs="Arial"/>
                <w:b/>
                <w:bCs/>
                <w:sz w:val="22"/>
                <w:szCs w:val="22"/>
                <w:lang w:eastAsia="en-US"/>
              </w:rPr>
              <w:t xml:space="preserve">To consider governor terms of office to include: </w:t>
            </w:r>
          </w:p>
          <w:p w14:paraId="699448A6" w14:textId="55305DD3" w:rsidR="00ED5234" w:rsidRDefault="00ED5234" w:rsidP="000F361F">
            <w:pPr>
              <w:pStyle w:val="ListParagraph"/>
              <w:numPr>
                <w:ilvl w:val="0"/>
                <w:numId w:val="23"/>
              </w:numPr>
              <w:rPr>
                <w:rFonts w:eastAsia="Times New Roman" w:cs="Arial"/>
                <w:sz w:val="22"/>
                <w:szCs w:val="22"/>
                <w:lang w:eastAsia="en-US"/>
              </w:rPr>
            </w:pPr>
            <w:r w:rsidRPr="006735DE">
              <w:rPr>
                <w:rFonts w:eastAsia="Times New Roman" w:cs="Arial"/>
                <w:sz w:val="22"/>
                <w:szCs w:val="22"/>
                <w:lang w:eastAsia="en-US"/>
              </w:rPr>
              <w:t>re-appointments</w:t>
            </w:r>
          </w:p>
          <w:p w14:paraId="4DB884F4" w14:textId="0E68E7E1" w:rsidR="00ED5234" w:rsidRPr="007D44FC" w:rsidRDefault="00ED5234" w:rsidP="000F361F">
            <w:pPr>
              <w:pStyle w:val="ListParagraph"/>
              <w:numPr>
                <w:ilvl w:val="0"/>
                <w:numId w:val="23"/>
              </w:numPr>
              <w:rPr>
                <w:rFonts w:eastAsia="Times New Roman" w:cs="Arial"/>
                <w:sz w:val="22"/>
                <w:szCs w:val="22"/>
                <w:lang w:eastAsia="en-US"/>
              </w:rPr>
            </w:pPr>
            <w:r w:rsidRPr="007D44FC">
              <w:rPr>
                <w:rFonts w:eastAsia="Times New Roman" w:cs="Arial"/>
                <w:sz w:val="22"/>
                <w:szCs w:val="22"/>
                <w:lang w:eastAsia="en-US"/>
              </w:rPr>
              <w:t>appointment of new governor.</w:t>
            </w:r>
          </w:p>
        </w:tc>
      </w:tr>
      <w:tr w:rsidR="00ED5234" w:rsidRPr="00DE4436" w14:paraId="718EA964" w14:textId="77777777" w:rsidTr="006F1285">
        <w:trPr>
          <w:trHeight w:val="147"/>
        </w:trPr>
        <w:tc>
          <w:tcPr>
            <w:tcW w:w="669" w:type="dxa"/>
          </w:tcPr>
          <w:p w14:paraId="4B6A7C4F" w14:textId="77777777" w:rsidR="00ED5234" w:rsidRPr="00DE4436" w:rsidRDefault="00ED5234" w:rsidP="000F361F">
            <w:pPr>
              <w:rPr>
                <w:rFonts w:eastAsia="Times New Roman" w:cs="Arial"/>
                <w:b/>
                <w:sz w:val="22"/>
                <w:szCs w:val="22"/>
                <w:lang w:eastAsia="en-US"/>
              </w:rPr>
            </w:pPr>
          </w:p>
        </w:tc>
        <w:tc>
          <w:tcPr>
            <w:tcW w:w="8985" w:type="dxa"/>
          </w:tcPr>
          <w:p w14:paraId="54F69736" w14:textId="4FE6F09E" w:rsidR="006873A9" w:rsidRDefault="006873A9" w:rsidP="000F361F">
            <w:pPr>
              <w:contextualSpacing/>
              <w:rPr>
                <w:rFonts w:eastAsia="Times New Roman" w:cs="Arial"/>
                <w:sz w:val="22"/>
                <w:szCs w:val="22"/>
                <w:lang w:eastAsia="en-US"/>
              </w:rPr>
            </w:pPr>
            <w:r w:rsidRPr="006873A9">
              <w:rPr>
                <w:rFonts w:eastAsia="Times New Roman" w:cs="Arial"/>
                <w:i/>
                <w:iCs/>
                <w:sz w:val="22"/>
                <w:szCs w:val="22"/>
                <w:lang w:eastAsia="en-US"/>
              </w:rPr>
              <w:t>NC left the meeting at 8.15pm</w:t>
            </w:r>
            <w:r>
              <w:rPr>
                <w:rFonts w:eastAsia="Times New Roman" w:cs="Arial"/>
                <w:sz w:val="22"/>
                <w:szCs w:val="22"/>
                <w:lang w:eastAsia="en-US"/>
              </w:rPr>
              <w:t>.</w:t>
            </w:r>
          </w:p>
          <w:p w14:paraId="69A9BA75" w14:textId="77777777" w:rsidR="006873A9" w:rsidRDefault="006873A9" w:rsidP="000F361F">
            <w:pPr>
              <w:contextualSpacing/>
              <w:rPr>
                <w:rFonts w:eastAsia="Times New Roman" w:cs="Arial"/>
                <w:sz w:val="22"/>
                <w:szCs w:val="22"/>
                <w:lang w:eastAsia="en-US"/>
              </w:rPr>
            </w:pPr>
          </w:p>
          <w:p w14:paraId="4BE69810" w14:textId="6CCB793A" w:rsidR="00ED5234" w:rsidRDefault="00000D88" w:rsidP="000F361F">
            <w:pPr>
              <w:contextualSpacing/>
              <w:rPr>
                <w:rFonts w:eastAsia="Times New Roman" w:cs="Arial"/>
                <w:sz w:val="22"/>
                <w:szCs w:val="22"/>
                <w:lang w:eastAsia="en-US"/>
              </w:rPr>
            </w:pPr>
            <w:r>
              <w:rPr>
                <w:rFonts w:eastAsia="Times New Roman" w:cs="Arial"/>
                <w:sz w:val="22"/>
                <w:szCs w:val="22"/>
                <w:lang w:eastAsia="en-US"/>
              </w:rPr>
              <w:t>All governors were re-appointed for another term at the start of the meeting.</w:t>
            </w:r>
            <w:r w:rsidR="006873A9">
              <w:rPr>
                <w:rFonts w:eastAsia="Times New Roman" w:cs="Arial"/>
                <w:sz w:val="22"/>
                <w:szCs w:val="22"/>
                <w:lang w:eastAsia="en-US"/>
              </w:rPr>
              <w:t xml:space="preserve"> </w:t>
            </w:r>
          </w:p>
          <w:p w14:paraId="2AD948D2" w14:textId="420D303A" w:rsidR="006873A9" w:rsidRDefault="006873A9" w:rsidP="000F361F">
            <w:pPr>
              <w:contextualSpacing/>
              <w:rPr>
                <w:rFonts w:eastAsia="Times New Roman" w:cs="Arial"/>
                <w:sz w:val="22"/>
                <w:szCs w:val="22"/>
                <w:lang w:eastAsia="en-US"/>
              </w:rPr>
            </w:pPr>
            <w:r>
              <w:rPr>
                <w:rFonts w:eastAsia="Times New Roman" w:cs="Arial"/>
                <w:sz w:val="22"/>
                <w:szCs w:val="22"/>
                <w:lang w:eastAsia="en-US"/>
              </w:rPr>
              <w:t>The board agree that NC would be a useful addition and was appointed to the board as a co-opted governor</w:t>
            </w:r>
            <w:r w:rsidR="002361D9">
              <w:rPr>
                <w:rFonts w:eastAsia="Times New Roman" w:cs="Arial"/>
                <w:sz w:val="22"/>
                <w:szCs w:val="22"/>
                <w:lang w:eastAsia="en-US"/>
              </w:rPr>
              <w:t xml:space="preserve"> to sit on the C &amp; S committee and as PP link governor.</w:t>
            </w:r>
          </w:p>
          <w:p w14:paraId="1FC299BF" w14:textId="490BF492" w:rsidR="008E16DF" w:rsidRDefault="008E16DF" w:rsidP="000F361F">
            <w:pPr>
              <w:contextualSpacing/>
              <w:rPr>
                <w:rFonts w:eastAsia="Times New Roman" w:cs="Arial"/>
                <w:sz w:val="22"/>
                <w:szCs w:val="22"/>
                <w:lang w:eastAsia="en-US"/>
              </w:rPr>
            </w:pPr>
            <w:r>
              <w:rPr>
                <w:rFonts w:eastAsia="Times New Roman" w:cs="Arial"/>
                <w:sz w:val="22"/>
                <w:szCs w:val="22"/>
                <w:lang w:eastAsia="en-US"/>
              </w:rPr>
              <w:t>It was agreed that parent governor elections would be run as soon as practical to replace the 2 appointments on the board.</w:t>
            </w:r>
          </w:p>
          <w:p w14:paraId="6AB25177" w14:textId="06D8B4C3" w:rsidR="0086411A" w:rsidRDefault="0086411A" w:rsidP="000F361F">
            <w:pPr>
              <w:contextualSpacing/>
              <w:rPr>
                <w:rFonts w:eastAsia="Times New Roman" w:cs="Arial"/>
                <w:sz w:val="22"/>
                <w:szCs w:val="22"/>
                <w:lang w:eastAsia="en-US"/>
              </w:rPr>
            </w:pPr>
            <w:r>
              <w:rPr>
                <w:rFonts w:eastAsia="Times New Roman" w:cs="Arial"/>
                <w:sz w:val="22"/>
                <w:szCs w:val="22"/>
                <w:lang w:eastAsia="en-US"/>
              </w:rPr>
              <w:t>NN to join the board as an associate member.</w:t>
            </w:r>
          </w:p>
          <w:p w14:paraId="2337FA76" w14:textId="27CD9053" w:rsidR="00B02D96" w:rsidRDefault="00B02D96" w:rsidP="000F361F">
            <w:pPr>
              <w:contextualSpacing/>
              <w:rPr>
                <w:rFonts w:eastAsia="Times New Roman" w:cs="Arial"/>
                <w:sz w:val="22"/>
                <w:szCs w:val="22"/>
                <w:lang w:eastAsia="en-US"/>
              </w:rPr>
            </w:pPr>
            <w:r>
              <w:rPr>
                <w:rFonts w:eastAsia="Times New Roman" w:cs="Arial"/>
                <w:sz w:val="22"/>
                <w:szCs w:val="22"/>
                <w:lang w:eastAsia="en-US"/>
              </w:rPr>
              <w:t>The school websites, GIAS and GovernorHub will be updated</w:t>
            </w:r>
            <w:r w:rsidR="00E145B8">
              <w:rPr>
                <w:rFonts w:eastAsia="Times New Roman" w:cs="Arial"/>
                <w:sz w:val="22"/>
                <w:szCs w:val="22"/>
                <w:lang w:eastAsia="en-US"/>
              </w:rPr>
              <w:t xml:space="preserve"> accordingly.</w:t>
            </w:r>
          </w:p>
          <w:p w14:paraId="4F2FB053" w14:textId="1CD5A9FA" w:rsidR="00000D88" w:rsidRPr="00000D88" w:rsidRDefault="00000D88" w:rsidP="000F361F">
            <w:pPr>
              <w:contextualSpacing/>
              <w:rPr>
                <w:rFonts w:eastAsia="Times New Roman" w:cs="Arial"/>
                <w:sz w:val="22"/>
                <w:szCs w:val="22"/>
                <w:lang w:eastAsia="en-US"/>
              </w:rPr>
            </w:pPr>
          </w:p>
        </w:tc>
      </w:tr>
      <w:tr w:rsidR="00ED5234" w:rsidRPr="00DE4436" w14:paraId="4AB1DD83" w14:textId="77777777" w:rsidTr="006F1285">
        <w:trPr>
          <w:trHeight w:val="147"/>
        </w:trPr>
        <w:tc>
          <w:tcPr>
            <w:tcW w:w="669" w:type="dxa"/>
          </w:tcPr>
          <w:p w14:paraId="59201762" w14:textId="577CA604" w:rsidR="00ED5234" w:rsidRPr="00DE4436" w:rsidRDefault="00ED5234" w:rsidP="000F361F">
            <w:pPr>
              <w:rPr>
                <w:rFonts w:eastAsia="Times New Roman" w:cs="Arial"/>
                <w:b/>
                <w:sz w:val="22"/>
                <w:szCs w:val="22"/>
                <w:lang w:eastAsia="en-US"/>
              </w:rPr>
            </w:pPr>
            <w:r>
              <w:rPr>
                <w:rFonts w:eastAsia="Times New Roman" w:cs="Arial"/>
                <w:b/>
                <w:sz w:val="22"/>
                <w:szCs w:val="22"/>
                <w:lang w:eastAsia="en-US"/>
              </w:rPr>
              <w:t>15.</w:t>
            </w:r>
          </w:p>
        </w:tc>
        <w:tc>
          <w:tcPr>
            <w:tcW w:w="8985" w:type="dxa"/>
          </w:tcPr>
          <w:p w14:paraId="3F2DF78C" w14:textId="05FFD028" w:rsidR="00ED5234" w:rsidRPr="00DE4436" w:rsidRDefault="00ED5234" w:rsidP="000F361F">
            <w:pPr>
              <w:rPr>
                <w:rFonts w:eastAsia="Times New Roman" w:cs="Arial"/>
                <w:b/>
                <w:sz w:val="22"/>
                <w:szCs w:val="22"/>
                <w:lang w:eastAsia="en-US"/>
              </w:rPr>
            </w:pPr>
            <w:r>
              <w:rPr>
                <w:rFonts w:eastAsia="Times New Roman" w:cs="Arial"/>
                <w:b/>
                <w:sz w:val="22"/>
                <w:szCs w:val="22"/>
                <w:lang w:eastAsia="en-US"/>
              </w:rPr>
              <w:t>To consider the ongoing developments with Hollickwood School</w:t>
            </w:r>
            <w:r w:rsidR="00067601">
              <w:rPr>
                <w:rFonts w:eastAsia="Times New Roman" w:cs="Arial"/>
                <w:b/>
                <w:sz w:val="22"/>
                <w:szCs w:val="22"/>
                <w:lang w:eastAsia="en-US"/>
              </w:rPr>
              <w:t xml:space="preserve"> (HW)</w:t>
            </w:r>
          </w:p>
        </w:tc>
      </w:tr>
      <w:tr w:rsidR="00ED5234" w:rsidRPr="00DE4436" w14:paraId="5CB58BFD" w14:textId="77777777" w:rsidTr="006F1285">
        <w:trPr>
          <w:trHeight w:val="147"/>
        </w:trPr>
        <w:tc>
          <w:tcPr>
            <w:tcW w:w="669" w:type="dxa"/>
          </w:tcPr>
          <w:p w14:paraId="75CB1446" w14:textId="77777777" w:rsidR="00ED5234" w:rsidRPr="00DE4436" w:rsidRDefault="00ED5234" w:rsidP="000F361F">
            <w:pPr>
              <w:rPr>
                <w:rFonts w:eastAsia="Times New Roman" w:cs="Arial"/>
                <w:b/>
                <w:sz w:val="22"/>
                <w:szCs w:val="22"/>
                <w:lang w:eastAsia="en-US"/>
              </w:rPr>
            </w:pPr>
          </w:p>
        </w:tc>
        <w:tc>
          <w:tcPr>
            <w:tcW w:w="8985" w:type="dxa"/>
          </w:tcPr>
          <w:p w14:paraId="2B70654C" w14:textId="1D241916" w:rsidR="005A4372" w:rsidRDefault="009B7FE9" w:rsidP="000F361F">
            <w:pPr>
              <w:rPr>
                <w:rFonts w:eastAsia="Times New Roman" w:cs="Arial"/>
                <w:bCs/>
                <w:sz w:val="22"/>
                <w:szCs w:val="22"/>
                <w:lang w:eastAsia="en-US"/>
              </w:rPr>
            </w:pPr>
            <w:r>
              <w:rPr>
                <w:rFonts w:eastAsia="Times New Roman" w:cs="Arial"/>
                <w:bCs/>
                <w:sz w:val="22"/>
                <w:szCs w:val="22"/>
                <w:lang w:eastAsia="en-US"/>
              </w:rPr>
              <w:t>Refer to confidential part ii minutes.</w:t>
            </w:r>
          </w:p>
          <w:p w14:paraId="0AD5BD5D" w14:textId="70750A84" w:rsidR="009C45D3" w:rsidRPr="003D73D8" w:rsidRDefault="009C45D3" w:rsidP="009B7FE9">
            <w:pPr>
              <w:rPr>
                <w:rFonts w:eastAsia="Times New Roman" w:cs="Arial"/>
                <w:bCs/>
                <w:sz w:val="22"/>
                <w:szCs w:val="22"/>
                <w:lang w:eastAsia="en-US"/>
              </w:rPr>
            </w:pPr>
          </w:p>
        </w:tc>
      </w:tr>
      <w:tr w:rsidR="00ED5234" w:rsidRPr="00DE4436" w14:paraId="0B18A05F" w14:textId="77777777" w:rsidTr="006F1285">
        <w:trPr>
          <w:trHeight w:val="416"/>
        </w:trPr>
        <w:tc>
          <w:tcPr>
            <w:tcW w:w="669" w:type="dxa"/>
          </w:tcPr>
          <w:p w14:paraId="3B437F49" w14:textId="63F9D778" w:rsidR="00ED5234" w:rsidRPr="00DE4436" w:rsidRDefault="00ED5234" w:rsidP="000F361F">
            <w:pPr>
              <w:rPr>
                <w:rFonts w:eastAsia="Times New Roman" w:cs="Arial"/>
                <w:b/>
                <w:sz w:val="22"/>
                <w:szCs w:val="22"/>
                <w:lang w:eastAsia="en-US"/>
              </w:rPr>
            </w:pPr>
            <w:r>
              <w:rPr>
                <w:rFonts w:eastAsia="Times New Roman" w:cs="Arial"/>
                <w:b/>
                <w:sz w:val="22"/>
                <w:szCs w:val="22"/>
                <w:lang w:eastAsia="en-US"/>
              </w:rPr>
              <w:t>16.</w:t>
            </w:r>
          </w:p>
        </w:tc>
        <w:tc>
          <w:tcPr>
            <w:tcW w:w="8985" w:type="dxa"/>
          </w:tcPr>
          <w:p w14:paraId="2776DC5A" w14:textId="77777777" w:rsidR="00ED5234" w:rsidRPr="00DE4436" w:rsidRDefault="00ED5234" w:rsidP="000F361F">
            <w:pPr>
              <w:rPr>
                <w:rFonts w:eastAsia="Times New Roman" w:cs="Arial"/>
                <w:b/>
                <w:sz w:val="22"/>
                <w:szCs w:val="22"/>
                <w:lang w:eastAsia="en-US"/>
              </w:rPr>
            </w:pPr>
            <w:r w:rsidRPr="00DE4436">
              <w:rPr>
                <w:rFonts w:eastAsia="Times New Roman" w:cs="Arial"/>
                <w:b/>
                <w:sz w:val="22"/>
                <w:szCs w:val="22"/>
                <w:lang w:eastAsia="en-US"/>
              </w:rPr>
              <w:t>Any other urgent business.</w:t>
            </w:r>
          </w:p>
        </w:tc>
      </w:tr>
      <w:tr w:rsidR="00ED5234" w:rsidRPr="00DE4436" w14:paraId="26B7E72E" w14:textId="77777777" w:rsidTr="006F1285">
        <w:trPr>
          <w:trHeight w:val="158"/>
        </w:trPr>
        <w:tc>
          <w:tcPr>
            <w:tcW w:w="669" w:type="dxa"/>
          </w:tcPr>
          <w:p w14:paraId="4ACD220B" w14:textId="77777777" w:rsidR="00ED5234" w:rsidRPr="00DE4436" w:rsidRDefault="00ED5234" w:rsidP="000F361F">
            <w:pPr>
              <w:rPr>
                <w:rFonts w:eastAsia="Times New Roman" w:cs="Arial"/>
                <w:b/>
                <w:sz w:val="22"/>
                <w:szCs w:val="22"/>
                <w:lang w:eastAsia="en-US"/>
              </w:rPr>
            </w:pPr>
          </w:p>
        </w:tc>
        <w:tc>
          <w:tcPr>
            <w:tcW w:w="8985" w:type="dxa"/>
          </w:tcPr>
          <w:p w14:paraId="0EB8B9BA" w14:textId="77777777" w:rsidR="00ED5234" w:rsidRDefault="002B2776" w:rsidP="000F361F">
            <w:pPr>
              <w:rPr>
                <w:rFonts w:eastAsia="Times New Roman" w:cs="Arial"/>
                <w:sz w:val="22"/>
                <w:szCs w:val="22"/>
                <w:lang w:eastAsia="en-US"/>
              </w:rPr>
            </w:pPr>
            <w:r>
              <w:rPr>
                <w:rFonts w:eastAsia="Times New Roman" w:cs="Arial"/>
                <w:sz w:val="22"/>
                <w:szCs w:val="22"/>
                <w:lang w:eastAsia="en-US"/>
              </w:rPr>
              <w:t>Discussed in Item 3.</w:t>
            </w:r>
          </w:p>
          <w:p w14:paraId="3A9FEF6A" w14:textId="47E3F19C" w:rsidR="002B2776" w:rsidRPr="00DE4436" w:rsidRDefault="002B2776" w:rsidP="000F361F">
            <w:pPr>
              <w:rPr>
                <w:rFonts w:eastAsia="Times New Roman" w:cs="Arial"/>
                <w:sz w:val="22"/>
                <w:szCs w:val="22"/>
                <w:lang w:eastAsia="en-US"/>
              </w:rPr>
            </w:pPr>
          </w:p>
        </w:tc>
      </w:tr>
      <w:tr w:rsidR="00ED5234" w:rsidRPr="00DE4436" w14:paraId="60A9BC62" w14:textId="77777777" w:rsidTr="006F1285">
        <w:trPr>
          <w:trHeight w:val="318"/>
        </w:trPr>
        <w:tc>
          <w:tcPr>
            <w:tcW w:w="669" w:type="dxa"/>
          </w:tcPr>
          <w:p w14:paraId="04707424" w14:textId="695B9E9E" w:rsidR="00ED5234" w:rsidRPr="00DE4436" w:rsidRDefault="00ED5234" w:rsidP="000F361F">
            <w:pPr>
              <w:rPr>
                <w:rFonts w:eastAsia="Times New Roman" w:cs="Arial"/>
                <w:b/>
                <w:sz w:val="22"/>
                <w:szCs w:val="22"/>
                <w:lang w:eastAsia="en-US"/>
              </w:rPr>
            </w:pPr>
            <w:r>
              <w:rPr>
                <w:rFonts w:eastAsia="Times New Roman" w:cs="Arial"/>
                <w:b/>
                <w:sz w:val="22"/>
                <w:szCs w:val="22"/>
                <w:lang w:eastAsia="en-US"/>
              </w:rPr>
              <w:t>17.</w:t>
            </w:r>
          </w:p>
        </w:tc>
        <w:tc>
          <w:tcPr>
            <w:tcW w:w="8985" w:type="dxa"/>
          </w:tcPr>
          <w:p w14:paraId="69243762" w14:textId="77777777" w:rsidR="00ED5234" w:rsidRPr="00DE4436" w:rsidRDefault="00ED5234" w:rsidP="000F361F">
            <w:pPr>
              <w:rPr>
                <w:rFonts w:eastAsia="Times New Roman" w:cs="Arial"/>
                <w:b/>
                <w:sz w:val="22"/>
                <w:szCs w:val="22"/>
                <w:lang w:eastAsia="en-US"/>
              </w:rPr>
            </w:pPr>
            <w:r w:rsidRPr="00DE4436">
              <w:rPr>
                <w:rFonts w:eastAsia="Times New Roman" w:cs="Arial"/>
                <w:b/>
                <w:sz w:val="22"/>
                <w:szCs w:val="22"/>
                <w:lang w:eastAsia="en-US"/>
              </w:rPr>
              <w:t>To consider which items discussed at the meeting should remain confidential.</w:t>
            </w:r>
          </w:p>
        </w:tc>
      </w:tr>
      <w:tr w:rsidR="00ED5234" w:rsidRPr="00DE4436" w14:paraId="4F40D0AE" w14:textId="77777777" w:rsidTr="006F1285">
        <w:trPr>
          <w:trHeight w:val="158"/>
        </w:trPr>
        <w:tc>
          <w:tcPr>
            <w:tcW w:w="669" w:type="dxa"/>
          </w:tcPr>
          <w:p w14:paraId="6AACD42A" w14:textId="77777777" w:rsidR="00ED5234" w:rsidRPr="00DE4436" w:rsidRDefault="00ED5234" w:rsidP="000F361F">
            <w:pPr>
              <w:rPr>
                <w:rFonts w:eastAsia="Times New Roman" w:cs="Arial"/>
                <w:b/>
                <w:sz w:val="22"/>
                <w:szCs w:val="22"/>
                <w:lang w:eastAsia="en-US"/>
              </w:rPr>
            </w:pPr>
          </w:p>
        </w:tc>
        <w:tc>
          <w:tcPr>
            <w:tcW w:w="8985" w:type="dxa"/>
          </w:tcPr>
          <w:p w14:paraId="14F35C74" w14:textId="77777777" w:rsidR="00ED5234" w:rsidRPr="00402B79" w:rsidRDefault="00402B79" w:rsidP="000F361F">
            <w:pPr>
              <w:rPr>
                <w:rFonts w:eastAsia="Times New Roman" w:cs="Arial"/>
                <w:bCs/>
                <w:sz w:val="22"/>
                <w:szCs w:val="22"/>
                <w:lang w:eastAsia="en-US"/>
              </w:rPr>
            </w:pPr>
            <w:r w:rsidRPr="00402B79">
              <w:rPr>
                <w:rFonts w:eastAsia="Times New Roman" w:cs="Arial"/>
                <w:bCs/>
                <w:sz w:val="22"/>
                <w:szCs w:val="22"/>
                <w:lang w:eastAsia="en-US"/>
              </w:rPr>
              <w:t>Item 15.</w:t>
            </w:r>
          </w:p>
          <w:p w14:paraId="035443ED" w14:textId="157A6EA5" w:rsidR="00402B79" w:rsidRPr="00402B79" w:rsidRDefault="00402B79" w:rsidP="000F361F">
            <w:pPr>
              <w:rPr>
                <w:rFonts w:eastAsia="Times New Roman" w:cs="Arial"/>
                <w:bCs/>
                <w:sz w:val="22"/>
                <w:szCs w:val="22"/>
                <w:lang w:eastAsia="en-US"/>
              </w:rPr>
            </w:pPr>
          </w:p>
        </w:tc>
      </w:tr>
      <w:tr w:rsidR="00ED5234" w:rsidRPr="00DE4436" w14:paraId="6CEE6D87" w14:textId="77777777" w:rsidTr="006F1285">
        <w:trPr>
          <w:trHeight w:val="864"/>
        </w:trPr>
        <w:tc>
          <w:tcPr>
            <w:tcW w:w="669" w:type="dxa"/>
          </w:tcPr>
          <w:p w14:paraId="04929196" w14:textId="4A7DAD05" w:rsidR="00ED5234" w:rsidRPr="00DE4436" w:rsidRDefault="00ED5234" w:rsidP="000F361F">
            <w:pPr>
              <w:rPr>
                <w:rFonts w:eastAsia="Times New Roman" w:cs="Arial"/>
                <w:b/>
                <w:sz w:val="22"/>
                <w:szCs w:val="22"/>
                <w:lang w:eastAsia="en-US"/>
              </w:rPr>
            </w:pPr>
          </w:p>
        </w:tc>
        <w:tc>
          <w:tcPr>
            <w:tcW w:w="8985" w:type="dxa"/>
          </w:tcPr>
          <w:p w14:paraId="75F44589" w14:textId="71680BF8" w:rsidR="00ED5234" w:rsidRDefault="00ED5234" w:rsidP="000F361F">
            <w:pPr>
              <w:rPr>
                <w:rFonts w:eastAsia="Times New Roman" w:cs="Arial"/>
                <w:b/>
                <w:sz w:val="22"/>
                <w:szCs w:val="22"/>
                <w:lang w:eastAsia="en-US"/>
              </w:rPr>
            </w:pPr>
            <w:r>
              <w:rPr>
                <w:rFonts w:eastAsia="Times New Roman" w:cs="Arial"/>
                <w:b/>
                <w:sz w:val="22"/>
                <w:szCs w:val="22"/>
                <w:lang w:eastAsia="en-US"/>
              </w:rPr>
              <w:t>Meeting dates for 2021-22.</w:t>
            </w:r>
          </w:p>
          <w:p w14:paraId="19BF5E0D" w14:textId="7A8D5C3A" w:rsidR="00ED5234" w:rsidRDefault="00ED5234" w:rsidP="000F361F">
            <w:pPr>
              <w:rPr>
                <w:rFonts w:eastAsia="Times New Roman" w:cs="Arial"/>
                <w:sz w:val="22"/>
                <w:szCs w:val="22"/>
                <w:lang w:eastAsia="en-US"/>
              </w:rPr>
            </w:pPr>
          </w:p>
          <w:p w14:paraId="369CCC55" w14:textId="1FB6593E" w:rsidR="00ED5234" w:rsidRPr="00DE4436" w:rsidRDefault="00ED5234" w:rsidP="000F361F">
            <w:pPr>
              <w:rPr>
                <w:rFonts w:eastAsia="Times New Roman" w:cs="Arial"/>
                <w:sz w:val="22"/>
                <w:szCs w:val="22"/>
                <w:lang w:eastAsia="en-US"/>
              </w:rPr>
            </w:pPr>
            <w:r>
              <w:rPr>
                <w:rFonts w:eastAsia="Times New Roman" w:cs="Arial"/>
                <w:sz w:val="22"/>
                <w:szCs w:val="22"/>
                <w:lang w:eastAsia="en-US"/>
              </w:rPr>
              <w:t>29</w:t>
            </w:r>
            <w:r w:rsidRPr="00722465">
              <w:rPr>
                <w:rFonts w:eastAsia="Times New Roman" w:cs="Arial"/>
                <w:sz w:val="22"/>
                <w:szCs w:val="22"/>
                <w:vertAlign w:val="superscript"/>
                <w:lang w:eastAsia="en-US"/>
              </w:rPr>
              <w:t>th</w:t>
            </w:r>
            <w:r>
              <w:rPr>
                <w:rFonts w:eastAsia="Times New Roman" w:cs="Arial"/>
                <w:sz w:val="22"/>
                <w:szCs w:val="22"/>
                <w:lang w:eastAsia="en-US"/>
              </w:rPr>
              <w:t xml:space="preserve"> June 2022</w:t>
            </w:r>
          </w:p>
          <w:p w14:paraId="07A43614" w14:textId="6A7DE589" w:rsidR="00ED5234" w:rsidRPr="00DE4436" w:rsidRDefault="00ED5234" w:rsidP="000F361F">
            <w:pPr>
              <w:rPr>
                <w:rFonts w:eastAsia="Times New Roman" w:cs="Arial"/>
                <w:sz w:val="22"/>
                <w:szCs w:val="22"/>
                <w:lang w:eastAsia="en-US"/>
              </w:rPr>
            </w:pPr>
          </w:p>
        </w:tc>
      </w:tr>
    </w:tbl>
    <w:p w14:paraId="6A3916B4" w14:textId="77777777" w:rsidR="00E423FE" w:rsidRDefault="00E423FE" w:rsidP="00E423FE">
      <w:pPr>
        <w:jc w:val="center"/>
        <w:rPr>
          <w:rFonts w:cs="Arial"/>
          <w:b/>
          <w:bCs/>
          <w:sz w:val="22"/>
          <w:szCs w:val="22"/>
        </w:rPr>
      </w:pPr>
    </w:p>
    <w:p w14:paraId="5B25B11E" w14:textId="77777777" w:rsidR="00E423FE" w:rsidRDefault="00E423FE" w:rsidP="00E423FE">
      <w:pPr>
        <w:jc w:val="center"/>
        <w:rPr>
          <w:rFonts w:cs="Arial"/>
          <w:b/>
          <w:bCs/>
          <w:sz w:val="22"/>
          <w:szCs w:val="22"/>
        </w:rPr>
      </w:pPr>
    </w:p>
    <w:p w14:paraId="055DE638" w14:textId="0161790A" w:rsidR="00E423FE" w:rsidRPr="00E423FE" w:rsidRDefault="00E423FE" w:rsidP="00E423FE">
      <w:pPr>
        <w:jc w:val="center"/>
        <w:rPr>
          <w:rFonts w:cs="Arial"/>
          <w:b/>
          <w:bCs/>
          <w:sz w:val="22"/>
          <w:szCs w:val="22"/>
        </w:rPr>
      </w:pPr>
      <w:r w:rsidRPr="00E423FE">
        <w:rPr>
          <w:rFonts w:cs="Arial"/>
          <w:b/>
          <w:bCs/>
          <w:sz w:val="22"/>
          <w:szCs w:val="22"/>
        </w:rPr>
        <w:t xml:space="preserve">ACTIONS arising from the </w:t>
      </w:r>
      <w:r>
        <w:rPr>
          <w:rFonts w:cs="Arial"/>
          <w:b/>
          <w:bCs/>
          <w:sz w:val="22"/>
          <w:szCs w:val="22"/>
        </w:rPr>
        <w:t xml:space="preserve">FGB </w:t>
      </w:r>
      <w:r w:rsidRPr="00E423FE">
        <w:rPr>
          <w:rFonts w:cs="Arial"/>
          <w:b/>
          <w:bCs/>
          <w:sz w:val="22"/>
          <w:szCs w:val="22"/>
        </w:rPr>
        <w:t>Meeting 2</w:t>
      </w:r>
      <w:r>
        <w:rPr>
          <w:rFonts w:cs="Arial"/>
          <w:b/>
          <w:bCs/>
          <w:sz w:val="22"/>
          <w:szCs w:val="22"/>
        </w:rPr>
        <w:t>0</w:t>
      </w:r>
      <w:r w:rsidRPr="00E423FE">
        <w:rPr>
          <w:rFonts w:cs="Arial"/>
          <w:b/>
          <w:bCs/>
          <w:sz w:val="22"/>
          <w:szCs w:val="22"/>
          <w:vertAlign w:val="superscript"/>
        </w:rPr>
        <w:t>th</w:t>
      </w:r>
      <w:r>
        <w:rPr>
          <w:rFonts w:cs="Arial"/>
          <w:b/>
          <w:bCs/>
          <w:sz w:val="22"/>
          <w:szCs w:val="22"/>
        </w:rPr>
        <w:t xml:space="preserve"> April</w:t>
      </w:r>
      <w:r w:rsidRPr="00E423FE">
        <w:rPr>
          <w:rFonts w:cs="Arial"/>
          <w:b/>
          <w:bCs/>
          <w:sz w:val="22"/>
          <w:szCs w:val="22"/>
        </w:rPr>
        <w:t xml:space="preserve"> 2022</w:t>
      </w:r>
    </w:p>
    <w:p w14:paraId="7E5599D4" w14:textId="77777777" w:rsidR="00E423FE" w:rsidRPr="00E423FE" w:rsidRDefault="00E423FE" w:rsidP="00E423FE">
      <w:pPr>
        <w:rPr>
          <w:rFonts w:cs="Arial"/>
          <w:bCs/>
          <w:sz w:val="22"/>
          <w:szCs w:val="22"/>
        </w:rPr>
      </w:pPr>
    </w:p>
    <w:tbl>
      <w:tblPr>
        <w:tblW w:w="9624" w:type="dxa"/>
        <w:tblLook w:val="04A0" w:firstRow="1" w:lastRow="0" w:firstColumn="1" w:lastColumn="0" w:noHBand="0" w:noVBand="1"/>
      </w:tblPr>
      <w:tblGrid>
        <w:gridCol w:w="1079"/>
        <w:gridCol w:w="773"/>
        <w:gridCol w:w="4796"/>
        <w:gridCol w:w="1467"/>
        <w:gridCol w:w="1509"/>
      </w:tblGrid>
      <w:tr w:rsidR="00E423FE" w:rsidRPr="00E423FE" w14:paraId="374E6FC7" w14:textId="77777777" w:rsidTr="00B80B3D">
        <w:trPr>
          <w:trHeight w:val="442"/>
        </w:trPr>
        <w:tc>
          <w:tcPr>
            <w:tcW w:w="1079" w:type="dxa"/>
            <w:tcBorders>
              <w:top w:val="single" w:sz="4" w:space="0" w:color="auto"/>
              <w:left w:val="single" w:sz="4" w:space="0" w:color="auto"/>
              <w:bottom w:val="single" w:sz="4" w:space="0" w:color="auto"/>
              <w:right w:val="single" w:sz="4" w:space="0" w:color="auto"/>
            </w:tcBorders>
            <w:hideMark/>
          </w:tcPr>
          <w:p w14:paraId="34FB4FA7" w14:textId="77777777" w:rsidR="00E423FE" w:rsidRPr="00E423FE" w:rsidRDefault="00E423FE" w:rsidP="00E423FE">
            <w:pPr>
              <w:rPr>
                <w:rFonts w:cs="Arial"/>
                <w:b/>
                <w:bCs/>
                <w:sz w:val="22"/>
                <w:szCs w:val="22"/>
              </w:rPr>
            </w:pPr>
            <w:r w:rsidRPr="00E423FE">
              <w:rPr>
                <w:rFonts w:cs="Arial"/>
                <w:b/>
                <w:bCs/>
                <w:sz w:val="22"/>
                <w:szCs w:val="22"/>
              </w:rPr>
              <w:t>Number</w:t>
            </w:r>
          </w:p>
        </w:tc>
        <w:tc>
          <w:tcPr>
            <w:tcW w:w="773" w:type="dxa"/>
            <w:tcBorders>
              <w:top w:val="single" w:sz="4" w:space="0" w:color="auto"/>
              <w:left w:val="single" w:sz="4" w:space="0" w:color="auto"/>
              <w:bottom w:val="single" w:sz="4" w:space="0" w:color="auto"/>
              <w:right w:val="single" w:sz="4" w:space="0" w:color="auto"/>
            </w:tcBorders>
            <w:hideMark/>
          </w:tcPr>
          <w:p w14:paraId="282B9A67" w14:textId="77777777" w:rsidR="00E423FE" w:rsidRPr="00E423FE" w:rsidRDefault="00E423FE" w:rsidP="00E423FE">
            <w:pPr>
              <w:rPr>
                <w:rFonts w:cs="Arial"/>
                <w:b/>
                <w:bCs/>
                <w:sz w:val="22"/>
                <w:szCs w:val="22"/>
              </w:rPr>
            </w:pPr>
            <w:r w:rsidRPr="00E423FE">
              <w:rPr>
                <w:rFonts w:cs="Arial"/>
                <w:b/>
                <w:bCs/>
                <w:sz w:val="22"/>
                <w:szCs w:val="22"/>
              </w:rPr>
              <w:t>Item</w:t>
            </w:r>
          </w:p>
        </w:tc>
        <w:tc>
          <w:tcPr>
            <w:tcW w:w="4796" w:type="dxa"/>
            <w:tcBorders>
              <w:top w:val="single" w:sz="4" w:space="0" w:color="auto"/>
              <w:left w:val="single" w:sz="4" w:space="0" w:color="auto"/>
              <w:bottom w:val="single" w:sz="4" w:space="0" w:color="auto"/>
              <w:right w:val="single" w:sz="4" w:space="0" w:color="auto"/>
            </w:tcBorders>
          </w:tcPr>
          <w:p w14:paraId="2BCF2801" w14:textId="77777777" w:rsidR="00E423FE" w:rsidRPr="00E423FE" w:rsidRDefault="00E423FE" w:rsidP="00E423FE">
            <w:pPr>
              <w:jc w:val="center"/>
              <w:rPr>
                <w:rFonts w:cs="Arial"/>
                <w:b/>
                <w:bCs/>
                <w:sz w:val="22"/>
                <w:szCs w:val="22"/>
              </w:rPr>
            </w:pPr>
            <w:r w:rsidRPr="00E423FE">
              <w:rPr>
                <w:rFonts w:cs="Arial"/>
                <w:b/>
                <w:bCs/>
                <w:sz w:val="22"/>
                <w:szCs w:val="22"/>
              </w:rPr>
              <w:t>Action</w:t>
            </w:r>
          </w:p>
        </w:tc>
        <w:tc>
          <w:tcPr>
            <w:tcW w:w="1467" w:type="dxa"/>
            <w:tcBorders>
              <w:top w:val="single" w:sz="4" w:space="0" w:color="auto"/>
              <w:left w:val="single" w:sz="4" w:space="0" w:color="auto"/>
              <w:bottom w:val="single" w:sz="4" w:space="0" w:color="auto"/>
              <w:right w:val="single" w:sz="4" w:space="0" w:color="auto"/>
            </w:tcBorders>
            <w:hideMark/>
          </w:tcPr>
          <w:p w14:paraId="453E65E3" w14:textId="77777777" w:rsidR="00E423FE" w:rsidRPr="00E423FE" w:rsidRDefault="00E423FE" w:rsidP="00E423FE">
            <w:pPr>
              <w:jc w:val="center"/>
              <w:rPr>
                <w:rFonts w:cs="Arial"/>
                <w:b/>
                <w:bCs/>
                <w:sz w:val="22"/>
                <w:szCs w:val="22"/>
              </w:rPr>
            </w:pPr>
            <w:r w:rsidRPr="00E423FE">
              <w:rPr>
                <w:rFonts w:cs="Arial"/>
                <w:b/>
                <w:bCs/>
                <w:sz w:val="22"/>
                <w:szCs w:val="22"/>
              </w:rPr>
              <w:t>By</w:t>
            </w:r>
          </w:p>
        </w:tc>
        <w:tc>
          <w:tcPr>
            <w:tcW w:w="1509" w:type="dxa"/>
            <w:tcBorders>
              <w:top w:val="single" w:sz="4" w:space="0" w:color="auto"/>
              <w:left w:val="single" w:sz="4" w:space="0" w:color="auto"/>
              <w:bottom w:val="single" w:sz="4" w:space="0" w:color="auto"/>
              <w:right w:val="single" w:sz="4" w:space="0" w:color="auto"/>
            </w:tcBorders>
            <w:hideMark/>
          </w:tcPr>
          <w:p w14:paraId="05D77FCC" w14:textId="77777777" w:rsidR="00E423FE" w:rsidRPr="00E423FE" w:rsidRDefault="00E423FE" w:rsidP="00E423FE">
            <w:pPr>
              <w:jc w:val="center"/>
              <w:rPr>
                <w:rFonts w:cs="Arial"/>
                <w:b/>
                <w:bCs/>
                <w:sz w:val="22"/>
                <w:szCs w:val="22"/>
              </w:rPr>
            </w:pPr>
            <w:r w:rsidRPr="00E423FE">
              <w:rPr>
                <w:rFonts w:cs="Arial"/>
                <w:b/>
                <w:bCs/>
                <w:sz w:val="22"/>
                <w:szCs w:val="22"/>
              </w:rPr>
              <w:t>Date</w:t>
            </w:r>
          </w:p>
        </w:tc>
      </w:tr>
      <w:tr w:rsidR="00E423FE" w:rsidRPr="00E423FE" w14:paraId="4D2B2DB9" w14:textId="77777777" w:rsidTr="00B80B3D">
        <w:trPr>
          <w:trHeight w:val="446"/>
        </w:trPr>
        <w:tc>
          <w:tcPr>
            <w:tcW w:w="1079" w:type="dxa"/>
            <w:tcBorders>
              <w:top w:val="single" w:sz="4" w:space="0" w:color="auto"/>
              <w:left w:val="single" w:sz="4" w:space="0" w:color="auto"/>
              <w:bottom w:val="single" w:sz="4" w:space="0" w:color="auto"/>
              <w:right w:val="single" w:sz="4" w:space="0" w:color="auto"/>
            </w:tcBorders>
          </w:tcPr>
          <w:p w14:paraId="572307BF" w14:textId="77777777" w:rsidR="00E423FE" w:rsidRPr="00E423FE" w:rsidRDefault="00E423FE" w:rsidP="00E423FE">
            <w:pPr>
              <w:jc w:val="center"/>
              <w:rPr>
                <w:rFonts w:cs="Arial"/>
                <w:bCs/>
                <w:sz w:val="22"/>
                <w:szCs w:val="22"/>
              </w:rPr>
            </w:pPr>
            <w:r w:rsidRPr="00E423FE">
              <w:rPr>
                <w:rFonts w:cs="Arial"/>
                <w:bCs/>
                <w:sz w:val="22"/>
                <w:szCs w:val="22"/>
              </w:rPr>
              <w:t>1</w:t>
            </w:r>
          </w:p>
        </w:tc>
        <w:tc>
          <w:tcPr>
            <w:tcW w:w="773" w:type="dxa"/>
            <w:tcBorders>
              <w:top w:val="single" w:sz="4" w:space="0" w:color="auto"/>
              <w:left w:val="single" w:sz="4" w:space="0" w:color="auto"/>
              <w:bottom w:val="single" w:sz="4" w:space="0" w:color="auto"/>
              <w:right w:val="single" w:sz="4" w:space="0" w:color="auto"/>
            </w:tcBorders>
          </w:tcPr>
          <w:p w14:paraId="75ED1E26" w14:textId="7A000259" w:rsidR="00E423FE" w:rsidRPr="00E423FE" w:rsidRDefault="00E5714F" w:rsidP="00E423FE">
            <w:pPr>
              <w:jc w:val="center"/>
              <w:rPr>
                <w:rFonts w:cs="Arial"/>
                <w:bCs/>
                <w:sz w:val="22"/>
                <w:szCs w:val="22"/>
              </w:rPr>
            </w:pPr>
            <w:r>
              <w:rPr>
                <w:rFonts w:cs="Arial"/>
                <w:bCs/>
                <w:sz w:val="22"/>
                <w:szCs w:val="22"/>
              </w:rPr>
              <w:t>3</w:t>
            </w:r>
          </w:p>
        </w:tc>
        <w:tc>
          <w:tcPr>
            <w:tcW w:w="4796" w:type="dxa"/>
            <w:tcBorders>
              <w:top w:val="single" w:sz="4" w:space="0" w:color="auto"/>
              <w:left w:val="single" w:sz="4" w:space="0" w:color="auto"/>
              <w:bottom w:val="single" w:sz="4" w:space="0" w:color="auto"/>
              <w:right w:val="single" w:sz="4" w:space="0" w:color="auto"/>
            </w:tcBorders>
          </w:tcPr>
          <w:p w14:paraId="24AA89FF" w14:textId="79DE49D3" w:rsidR="00E423FE" w:rsidRPr="00E423FE" w:rsidRDefault="00565035" w:rsidP="00E423FE">
            <w:pPr>
              <w:rPr>
                <w:rFonts w:cs="Arial"/>
                <w:bCs/>
                <w:sz w:val="22"/>
                <w:szCs w:val="22"/>
              </w:rPr>
            </w:pPr>
            <w:r>
              <w:rPr>
                <w:rFonts w:cs="Arial"/>
                <w:bCs/>
                <w:sz w:val="22"/>
                <w:szCs w:val="22"/>
              </w:rPr>
              <w:t>To ensure parent governor elections are held this term</w:t>
            </w:r>
          </w:p>
        </w:tc>
        <w:tc>
          <w:tcPr>
            <w:tcW w:w="1467" w:type="dxa"/>
            <w:tcBorders>
              <w:top w:val="single" w:sz="4" w:space="0" w:color="auto"/>
              <w:left w:val="single" w:sz="4" w:space="0" w:color="auto"/>
              <w:bottom w:val="single" w:sz="4" w:space="0" w:color="auto"/>
              <w:right w:val="single" w:sz="4" w:space="0" w:color="auto"/>
            </w:tcBorders>
          </w:tcPr>
          <w:p w14:paraId="3D7CCE95" w14:textId="50EAEC23" w:rsidR="00E423FE" w:rsidRPr="00E423FE" w:rsidRDefault="00565035" w:rsidP="00E423FE">
            <w:pPr>
              <w:jc w:val="center"/>
              <w:rPr>
                <w:rFonts w:cs="Arial"/>
                <w:bCs/>
                <w:sz w:val="22"/>
                <w:szCs w:val="22"/>
              </w:rPr>
            </w:pPr>
            <w:r>
              <w:rPr>
                <w:rFonts w:cs="Arial"/>
                <w:bCs/>
                <w:sz w:val="22"/>
                <w:szCs w:val="22"/>
              </w:rPr>
              <w:t>Clerk/NN</w:t>
            </w:r>
          </w:p>
        </w:tc>
        <w:tc>
          <w:tcPr>
            <w:tcW w:w="1509" w:type="dxa"/>
            <w:tcBorders>
              <w:top w:val="single" w:sz="4" w:space="0" w:color="auto"/>
              <w:left w:val="single" w:sz="4" w:space="0" w:color="auto"/>
              <w:bottom w:val="single" w:sz="4" w:space="0" w:color="auto"/>
              <w:right w:val="single" w:sz="4" w:space="0" w:color="auto"/>
            </w:tcBorders>
          </w:tcPr>
          <w:p w14:paraId="780E06E3" w14:textId="02D716D4" w:rsidR="00E423FE" w:rsidRPr="00E423FE" w:rsidRDefault="00565035" w:rsidP="00E423FE">
            <w:pPr>
              <w:jc w:val="center"/>
              <w:rPr>
                <w:rFonts w:cs="Arial"/>
                <w:bCs/>
                <w:sz w:val="22"/>
                <w:szCs w:val="22"/>
              </w:rPr>
            </w:pPr>
            <w:r>
              <w:rPr>
                <w:rFonts w:cs="Arial"/>
                <w:bCs/>
                <w:sz w:val="22"/>
                <w:szCs w:val="22"/>
              </w:rPr>
              <w:t>30.6.22</w:t>
            </w:r>
          </w:p>
        </w:tc>
      </w:tr>
      <w:tr w:rsidR="00E423FE" w:rsidRPr="00E423FE" w14:paraId="721F6366" w14:textId="77777777" w:rsidTr="00B80B3D">
        <w:trPr>
          <w:trHeight w:val="446"/>
        </w:trPr>
        <w:tc>
          <w:tcPr>
            <w:tcW w:w="1079" w:type="dxa"/>
            <w:tcBorders>
              <w:top w:val="single" w:sz="4" w:space="0" w:color="auto"/>
              <w:left w:val="single" w:sz="4" w:space="0" w:color="auto"/>
              <w:bottom w:val="single" w:sz="4" w:space="0" w:color="auto"/>
              <w:right w:val="single" w:sz="4" w:space="0" w:color="auto"/>
            </w:tcBorders>
          </w:tcPr>
          <w:p w14:paraId="0C85E468" w14:textId="77777777" w:rsidR="00E423FE" w:rsidRPr="00E423FE" w:rsidRDefault="00E423FE" w:rsidP="00E423FE">
            <w:pPr>
              <w:jc w:val="center"/>
              <w:rPr>
                <w:rFonts w:cs="Arial"/>
                <w:bCs/>
                <w:sz w:val="22"/>
                <w:szCs w:val="22"/>
              </w:rPr>
            </w:pPr>
            <w:r w:rsidRPr="00E423FE">
              <w:rPr>
                <w:rFonts w:cs="Arial"/>
                <w:bCs/>
                <w:sz w:val="22"/>
                <w:szCs w:val="22"/>
              </w:rPr>
              <w:t>2</w:t>
            </w:r>
          </w:p>
        </w:tc>
        <w:tc>
          <w:tcPr>
            <w:tcW w:w="773" w:type="dxa"/>
            <w:tcBorders>
              <w:top w:val="single" w:sz="4" w:space="0" w:color="auto"/>
              <w:left w:val="single" w:sz="4" w:space="0" w:color="auto"/>
              <w:bottom w:val="single" w:sz="4" w:space="0" w:color="auto"/>
              <w:right w:val="single" w:sz="4" w:space="0" w:color="auto"/>
            </w:tcBorders>
          </w:tcPr>
          <w:p w14:paraId="0798273A" w14:textId="63FC3E42" w:rsidR="00E423FE" w:rsidRPr="00E423FE" w:rsidRDefault="00E5714F" w:rsidP="00E423FE">
            <w:pPr>
              <w:jc w:val="center"/>
              <w:rPr>
                <w:rFonts w:cs="Arial"/>
                <w:bCs/>
                <w:sz w:val="22"/>
                <w:szCs w:val="22"/>
              </w:rPr>
            </w:pPr>
            <w:r>
              <w:rPr>
                <w:rFonts w:cs="Arial"/>
                <w:bCs/>
                <w:sz w:val="22"/>
                <w:szCs w:val="22"/>
              </w:rPr>
              <w:t>5.1</w:t>
            </w:r>
          </w:p>
        </w:tc>
        <w:tc>
          <w:tcPr>
            <w:tcW w:w="4796" w:type="dxa"/>
            <w:tcBorders>
              <w:top w:val="single" w:sz="4" w:space="0" w:color="auto"/>
              <w:left w:val="single" w:sz="4" w:space="0" w:color="auto"/>
              <w:bottom w:val="single" w:sz="4" w:space="0" w:color="auto"/>
              <w:right w:val="single" w:sz="4" w:space="0" w:color="auto"/>
            </w:tcBorders>
          </w:tcPr>
          <w:p w14:paraId="73258D72" w14:textId="5E4A7F2E" w:rsidR="00E423FE" w:rsidRPr="00E423FE" w:rsidRDefault="00B80B3D" w:rsidP="00E423FE">
            <w:pPr>
              <w:rPr>
                <w:rFonts w:cs="Arial"/>
                <w:bCs/>
                <w:sz w:val="22"/>
                <w:szCs w:val="22"/>
              </w:rPr>
            </w:pPr>
            <w:r>
              <w:rPr>
                <w:rFonts w:cs="Arial"/>
                <w:bCs/>
                <w:sz w:val="22"/>
                <w:szCs w:val="22"/>
              </w:rPr>
              <w:t>To ensure school websites are up to date, compliant and contain all statutory information</w:t>
            </w:r>
          </w:p>
        </w:tc>
        <w:tc>
          <w:tcPr>
            <w:tcW w:w="1467" w:type="dxa"/>
            <w:tcBorders>
              <w:top w:val="single" w:sz="4" w:space="0" w:color="auto"/>
              <w:left w:val="single" w:sz="4" w:space="0" w:color="auto"/>
              <w:bottom w:val="single" w:sz="4" w:space="0" w:color="auto"/>
              <w:right w:val="single" w:sz="4" w:space="0" w:color="auto"/>
            </w:tcBorders>
          </w:tcPr>
          <w:p w14:paraId="02B04328" w14:textId="5BC52588" w:rsidR="00E423FE" w:rsidRPr="00E423FE" w:rsidRDefault="00B80B3D" w:rsidP="00E423FE">
            <w:pPr>
              <w:jc w:val="center"/>
              <w:rPr>
                <w:rFonts w:cs="Arial"/>
                <w:bCs/>
                <w:sz w:val="22"/>
                <w:szCs w:val="22"/>
              </w:rPr>
            </w:pPr>
            <w:r>
              <w:rPr>
                <w:rFonts w:cs="Arial"/>
                <w:bCs/>
                <w:sz w:val="22"/>
                <w:szCs w:val="22"/>
              </w:rPr>
              <w:t>SMc/C &amp; S committee</w:t>
            </w:r>
          </w:p>
        </w:tc>
        <w:tc>
          <w:tcPr>
            <w:tcW w:w="1509" w:type="dxa"/>
            <w:tcBorders>
              <w:top w:val="single" w:sz="4" w:space="0" w:color="auto"/>
              <w:left w:val="single" w:sz="4" w:space="0" w:color="auto"/>
              <w:bottom w:val="single" w:sz="4" w:space="0" w:color="auto"/>
              <w:right w:val="single" w:sz="4" w:space="0" w:color="auto"/>
            </w:tcBorders>
          </w:tcPr>
          <w:p w14:paraId="3F0D0902" w14:textId="54EA5CEE" w:rsidR="00E423FE" w:rsidRPr="00E423FE" w:rsidRDefault="00C3158F" w:rsidP="00E423FE">
            <w:pPr>
              <w:jc w:val="center"/>
              <w:rPr>
                <w:rFonts w:cs="Arial"/>
                <w:bCs/>
                <w:sz w:val="22"/>
                <w:szCs w:val="22"/>
              </w:rPr>
            </w:pPr>
            <w:r>
              <w:rPr>
                <w:rFonts w:cs="Arial"/>
                <w:bCs/>
                <w:sz w:val="22"/>
                <w:szCs w:val="22"/>
              </w:rPr>
              <w:t>15.6.22</w:t>
            </w:r>
          </w:p>
        </w:tc>
      </w:tr>
      <w:tr w:rsidR="00E5714F" w:rsidRPr="00E423FE" w14:paraId="760A08C9" w14:textId="77777777" w:rsidTr="00B80B3D">
        <w:trPr>
          <w:trHeight w:val="446"/>
        </w:trPr>
        <w:tc>
          <w:tcPr>
            <w:tcW w:w="1079" w:type="dxa"/>
            <w:tcBorders>
              <w:top w:val="single" w:sz="4" w:space="0" w:color="auto"/>
              <w:left w:val="single" w:sz="4" w:space="0" w:color="auto"/>
              <w:bottom w:val="single" w:sz="4" w:space="0" w:color="auto"/>
              <w:right w:val="single" w:sz="4" w:space="0" w:color="auto"/>
            </w:tcBorders>
          </w:tcPr>
          <w:p w14:paraId="2F23CB5D" w14:textId="3CB5D569" w:rsidR="00E5714F" w:rsidRPr="00E423FE" w:rsidRDefault="00E5714F" w:rsidP="00E423FE">
            <w:pPr>
              <w:jc w:val="center"/>
              <w:rPr>
                <w:rFonts w:cs="Arial"/>
                <w:bCs/>
                <w:sz w:val="22"/>
                <w:szCs w:val="22"/>
              </w:rPr>
            </w:pPr>
            <w:r>
              <w:rPr>
                <w:rFonts w:cs="Arial"/>
                <w:bCs/>
                <w:sz w:val="22"/>
                <w:szCs w:val="22"/>
              </w:rPr>
              <w:t>3</w:t>
            </w:r>
          </w:p>
        </w:tc>
        <w:tc>
          <w:tcPr>
            <w:tcW w:w="773" w:type="dxa"/>
            <w:tcBorders>
              <w:top w:val="single" w:sz="4" w:space="0" w:color="auto"/>
              <w:left w:val="single" w:sz="4" w:space="0" w:color="auto"/>
              <w:bottom w:val="single" w:sz="4" w:space="0" w:color="auto"/>
              <w:right w:val="single" w:sz="4" w:space="0" w:color="auto"/>
            </w:tcBorders>
          </w:tcPr>
          <w:p w14:paraId="0B3D8B8D" w14:textId="22C3F029" w:rsidR="00E5714F" w:rsidRPr="00E423FE" w:rsidRDefault="00E5714F" w:rsidP="00E423FE">
            <w:pPr>
              <w:jc w:val="center"/>
              <w:rPr>
                <w:rFonts w:cs="Arial"/>
                <w:bCs/>
                <w:sz w:val="22"/>
                <w:szCs w:val="22"/>
              </w:rPr>
            </w:pPr>
            <w:r>
              <w:rPr>
                <w:rFonts w:cs="Arial"/>
                <w:bCs/>
                <w:sz w:val="22"/>
                <w:szCs w:val="22"/>
              </w:rPr>
              <w:t>5.3</w:t>
            </w:r>
          </w:p>
        </w:tc>
        <w:tc>
          <w:tcPr>
            <w:tcW w:w="4796" w:type="dxa"/>
            <w:tcBorders>
              <w:top w:val="single" w:sz="4" w:space="0" w:color="auto"/>
              <w:left w:val="single" w:sz="4" w:space="0" w:color="auto"/>
              <w:bottom w:val="single" w:sz="4" w:space="0" w:color="auto"/>
              <w:right w:val="single" w:sz="4" w:space="0" w:color="auto"/>
            </w:tcBorders>
          </w:tcPr>
          <w:p w14:paraId="531F4EC1" w14:textId="5EFB67D8" w:rsidR="00E5714F" w:rsidRPr="00E423FE" w:rsidRDefault="00C3158F" w:rsidP="00E423FE">
            <w:pPr>
              <w:rPr>
                <w:rFonts w:cs="Arial"/>
                <w:bCs/>
                <w:sz w:val="22"/>
                <w:szCs w:val="22"/>
              </w:rPr>
            </w:pPr>
            <w:r>
              <w:rPr>
                <w:rFonts w:cs="Arial"/>
                <w:bCs/>
                <w:sz w:val="22"/>
                <w:szCs w:val="22"/>
              </w:rPr>
              <w:t>To contact GovernorHub to ensure access to BELS training is visible on the top line of the platform</w:t>
            </w:r>
          </w:p>
        </w:tc>
        <w:tc>
          <w:tcPr>
            <w:tcW w:w="1467" w:type="dxa"/>
            <w:tcBorders>
              <w:top w:val="single" w:sz="4" w:space="0" w:color="auto"/>
              <w:left w:val="single" w:sz="4" w:space="0" w:color="auto"/>
              <w:bottom w:val="single" w:sz="4" w:space="0" w:color="auto"/>
              <w:right w:val="single" w:sz="4" w:space="0" w:color="auto"/>
            </w:tcBorders>
          </w:tcPr>
          <w:p w14:paraId="731D143B" w14:textId="387B7CEA" w:rsidR="00E5714F" w:rsidRPr="00E423FE" w:rsidRDefault="00C3158F" w:rsidP="00E423FE">
            <w:pPr>
              <w:jc w:val="center"/>
              <w:rPr>
                <w:rFonts w:cs="Arial"/>
                <w:bCs/>
                <w:sz w:val="22"/>
                <w:szCs w:val="22"/>
              </w:rPr>
            </w:pPr>
            <w:r>
              <w:rPr>
                <w:rFonts w:cs="Arial"/>
                <w:bCs/>
                <w:sz w:val="22"/>
                <w:szCs w:val="22"/>
              </w:rPr>
              <w:t>NN</w:t>
            </w:r>
          </w:p>
        </w:tc>
        <w:tc>
          <w:tcPr>
            <w:tcW w:w="1509" w:type="dxa"/>
            <w:tcBorders>
              <w:top w:val="single" w:sz="4" w:space="0" w:color="auto"/>
              <w:left w:val="single" w:sz="4" w:space="0" w:color="auto"/>
              <w:bottom w:val="single" w:sz="4" w:space="0" w:color="auto"/>
              <w:right w:val="single" w:sz="4" w:space="0" w:color="auto"/>
            </w:tcBorders>
          </w:tcPr>
          <w:p w14:paraId="3D9E1EA2" w14:textId="6E57FDCE" w:rsidR="00E5714F" w:rsidRPr="00E423FE" w:rsidRDefault="00C3158F" w:rsidP="00E423FE">
            <w:pPr>
              <w:jc w:val="center"/>
              <w:rPr>
                <w:rFonts w:cs="Arial"/>
                <w:bCs/>
                <w:sz w:val="22"/>
                <w:szCs w:val="22"/>
              </w:rPr>
            </w:pPr>
            <w:r>
              <w:rPr>
                <w:rFonts w:cs="Arial"/>
                <w:bCs/>
                <w:sz w:val="22"/>
                <w:szCs w:val="22"/>
              </w:rPr>
              <w:t>30.6.22</w:t>
            </w:r>
          </w:p>
        </w:tc>
      </w:tr>
      <w:tr w:rsidR="00E5714F" w:rsidRPr="00E423FE" w14:paraId="7B06600C" w14:textId="77777777" w:rsidTr="00B80B3D">
        <w:trPr>
          <w:trHeight w:val="446"/>
        </w:trPr>
        <w:tc>
          <w:tcPr>
            <w:tcW w:w="1079" w:type="dxa"/>
            <w:tcBorders>
              <w:top w:val="single" w:sz="4" w:space="0" w:color="auto"/>
              <w:left w:val="single" w:sz="4" w:space="0" w:color="auto"/>
              <w:bottom w:val="single" w:sz="4" w:space="0" w:color="auto"/>
              <w:right w:val="single" w:sz="4" w:space="0" w:color="auto"/>
            </w:tcBorders>
          </w:tcPr>
          <w:p w14:paraId="7AF41E5F" w14:textId="26C8FC4E" w:rsidR="00E5714F" w:rsidRPr="00E423FE" w:rsidRDefault="00E5714F" w:rsidP="00E423FE">
            <w:pPr>
              <w:jc w:val="center"/>
              <w:rPr>
                <w:rFonts w:cs="Arial"/>
                <w:bCs/>
                <w:sz w:val="22"/>
                <w:szCs w:val="22"/>
              </w:rPr>
            </w:pPr>
            <w:r>
              <w:rPr>
                <w:rFonts w:cs="Arial"/>
                <w:bCs/>
                <w:sz w:val="22"/>
                <w:szCs w:val="22"/>
              </w:rPr>
              <w:t>4</w:t>
            </w:r>
          </w:p>
        </w:tc>
        <w:tc>
          <w:tcPr>
            <w:tcW w:w="773" w:type="dxa"/>
            <w:tcBorders>
              <w:top w:val="single" w:sz="4" w:space="0" w:color="auto"/>
              <w:left w:val="single" w:sz="4" w:space="0" w:color="auto"/>
              <w:bottom w:val="single" w:sz="4" w:space="0" w:color="auto"/>
              <w:right w:val="single" w:sz="4" w:space="0" w:color="auto"/>
            </w:tcBorders>
          </w:tcPr>
          <w:p w14:paraId="023E2770" w14:textId="51E10EAA" w:rsidR="00E5714F" w:rsidRPr="00E423FE" w:rsidRDefault="00E5714F" w:rsidP="00E423FE">
            <w:pPr>
              <w:jc w:val="center"/>
              <w:rPr>
                <w:rFonts w:cs="Arial"/>
                <w:bCs/>
                <w:sz w:val="22"/>
                <w:szCs w:val="22"/>
              </w:rPr>
            </w:pPr>
            <w:r>
              <w:rPr>
                <w:rFonts w:cs="Arial"/>
                <w:bCs/>
                <w:sz w:val="22"/>
                <w:szCs w:val="22"/>
              </w:rPr>
              <w:t>6</w:t>
            </w:r>
          </w:p>
        </w:tc>
        <w:tc>
          <w:tcPr>
            <w:tcW w:w="4796" w:type="dxa"/>
            <w:tcBorders>
              <w:top w:val="single" w:sz="4" w:space="0" w:color="auto"/>
              <w:left w:val="single" w:sz="4" w:space="0" w:color="auto"/>
              <w:bottom w:val="single" w:sz="4" w:space="0" w:color="auto"/>
              <w:right w:val="single" w:sz="4" w:space="0" w:color="auto"/>
            </w:tcBorders>
          </w:tcPr>
          <w:p w14:paraId="257BB028" w14:textId="0355365D" w:rsidR="00E5714F" w:rsidRPr="00E423FE" w:rsidRDefault="00C52795" w:rsidP="00E423FE">
            <w:pPr>
              <w:rPr>
                <w:rFonts w:cs="Arial"/>
                <w:bCs/>
                <w:sz w:val="22"/>
                <w:szCs w:val="22"/>
              </w:rPr>
            </w:pPr>
            <w:r>
              <w:rPr>
                <w:rFonts w:cs="Arial"/>
                <w:bCs/>
                <w:sz w:val="22"/>
                <w:szCs w:val="22"/>
              </w:rPr>
              <w:t>To facilitate installation of CCTV to enforce parking measures at both schools</w:t>
            </w:r>
          </w:p>
        </w:tc>
        <w:tc>
          <w:tcPr>
            <w:tcW w:w="1467" w:type="dxa"/>
            <w:tcBorders>
              <w:top w:val="single" w:sz="4" w:space="0" w:color="auto"/>
              <w:left w:val="single" w:sz="4" w:space="0" w:color="auto"/>
              <w:bottom w:val="single" w:sz="4" w:space="0" w:color="auto"/>
              <w:right w:val="single" w:sz="4" w:space="0" w:color="auto"/>
            </w:tcBorders>
          </w:tcPr>
          <w:p w14:paraId="1521B86A" w14:textId="633D21A2" w:rsidR="00E5714F" w:rsidRPr="00E423FE" w:rsidRDefault="00C52795" w:rsidP="00E423FE">
            <w:pPr>
              <w:jc w:val="center"/>
              <w:rPr>
                <w:rFonts w:cs="Arial"/>
                <w:bCs/>
                <w:sz w:val="22"/>
                <w:szCs w:val="22"/>
              </w:rPr>
            </w:pPr>
            <w:r>
              <w:rPr>
                <w:rFonts w:cs="Arial"/>
                <w:bCs/>
                <w:sz w:val="22"/>
                <w:szCs w:val="22"/>
              </w:rPr>
              <w:t>MH/LR</w:t>
            </w:r>
          </w:p>
        </w:tc>
        <w:tc>
          <w:tcPr>
            <w:tcW w:w="1509" w:type="dxa"/>
            <w:tcBorders>
              <w:top w:val="single" w:sz="4" w:space="0" w:color="auto"/>
              <w:left w:val="single" w:sz="4" w:space="0" w:color="auto"/>
              <w:bottom w:val="single" w:sz="4" w:space="0" w:color="auto"/>
              <w:right w:val="single" w:sz="4" w:space="0" w:color="auto"/>
            </w:tcBorders>
          </w:tcPr>
          <w:p w14:paraId="49AC88BC" w14:textId="480C44CF" w:rsidR="00E5714F" w:rsidRPr="00E423FE" w:rsidRDefault="00C52795" w:rsidP="00E423FE">
            <w:pPr>
              <w:jc w:val="center"/>
              <w:rPr>
                <w:rFonts w:cs="Arial"/>
                <w:bCs/>
                <w:sz w:val="22"/>
                <w:szCs w:val="22"/>
              </w:rPr>
            </w:pPr>
            <w:r>
              <w:rPr>
                <w:rFonts w:cs="Arial"/>
                <w:bCs/>
                <w:sz w:val="22"/>
                <w:szCs w:val="22"/>
              </w:rPr>
              <w:t>30.6.22</w:t>
            </w:r>
          </w:p>
        </w:tc>
      </w:tr>
      <w:tr w:rsidR="00E5714F" w:rsidRPr="00E423FE" w14:paraId="5AAD92F6" w14:textId="77777777" w:rsidTr="00B80B3D">
        <w:trPr>
          <w:trHeight w:val="446"/>
        </w:trPr>
        <w:tc>
          <w:tcPr>
            <w:tcW w:w="1079" w:type="dxa"/>
            <w:tcBorders>
              <w:top w:val="single" w:sz="4" w:space="0" w:color="auto"/>
              <w:left w:val="single" w:sz="4" w:space="0" w:color="auto"/>
              <w:bottom w:val="single" w:sz="4" w:space="0" w:color="auto"/>
              <w:right w:val="single" w:sz="4" w:space="0" w:color="auto"/>
            </w:tcBorders>
          </w:tcPr>
          <w:p w14:paraId="251A27B0" w14:textId="07840A0A" w:rsidR="00E5714F" w:rsidRPr="00E423FE" w:rsidRDefault="00E5714F" w:rsidP="00E423FE">
            <w:pPr>
              <w:jc w:val="center"/>
              <w:rPr>
                <w:rFonts w:cs="Arial"/>
                <w:bCs/>
                <w:sz w:val="22"/>
                <w:szCs w:val="22"/>
              </w:rPr>
            </w:pPr>
            <w:r>
              <w:rPr>
                <w:rFonts w:cs="Arial"/>
                <w:bCs/>
                <w:sz w:val="22"/>
                <w:szCs w:val="22"/>
              </w:rPr>
              <w:t>5</w:t>
            </w:r>
          </w:p>
        </w:tc>
        <w:tc>
          <w:tcPr>
            <w:tcW w:w="773" w:type="dxa"/>
            <w:tcBorders>
              <w:top w:val="single" w:sz="4" w:space="0" w:color="auto"/>
              <w:left w:val="single" w:sz="4" w:space="0" w:color="auto"/>
              <w:bottom w:val="single" w:sz="4" w:space="0" w:color="auto"/>
              <w:right w:val="single" w:sz="4" w:space="0" w:color="auto"/>
            </w:tcBorders>
          </w:tcPr>
          <w:p w14:paraId="7771550A" w14:textId="41FC6B52" w:rsidR="00E5714F" w:rsidRPr="00E423FE" w:rsidRDefault="00E5714F" w:rsidP="00E423FE">
            <w:pPr>
              <w:jc w:val="center"/>
              <w:rPr>
                <w:rFonts w:cs="Arial"/>
                <w:bCs/>
                <w:sz w:val="22"/>
                <w:szCs w:val="22"/>
              </w:rPr>
            </w:pPr>
            <w:r>
              <w:rPr>
                <w:rFonts w:cs="Arial"/>
                <w:bCs/>
                <w:sz w:val="22"/>
                <w:szCs w:val="22"/>
              </w:rPr>
              <w:t>9</w:t>
            </w:r>
          </w:p>
        </w:tc>
        <w:tc>
          <w:tcPr>
            <w:tcW w:w="4796" w:type="dxa"/>
            <w:tcBorders>
              <w:top w:val="single" w:sz="4" w:space="0" w:color="auto"/>
              <w:left w:val="single" w:sz="4" w:space="0" w:color="auto"/>
              <w:bottom w:val="single" w:sz="4" w:space="0" w:color="auto"/>
              <w:right w:val="single" w:sz="4" w:space="0" w:color="auto"/>
            </w:tcBorders>
          </w:tcPr>
          <w:p w14:paraId="51D86A20" w14:textId="2293A80D" w:rsidR="00E5714F" w:rsidRPr="00E423FE" w:rsidRDefault="00DA191A" w:rsidP="00E423FE">
            <w:pPr>
              <w:rPr>
                <w:rFonts w:cs="Arial"/>
                <w:bCs/>
                <w:sz w:val="22"/>
                <w:szCs w:val="22"/>
              </w:rPr>
            </w:pPr>
            <w:r>
              <w:rPr>
                <w:rFonts w:cs="Arial"/>
                <w:bCs/>
                <w:sz w:val="22"/>
                <w:szCs w:val="22"/>
              </w:rPr>
              <w:t xml:space="preserve">To clarify the use of the Osidge Lane car park and date </w:t>
            </w:r>
            <w:r w:rsidR="00B964E1">
              <w:rPr>
                <w:rFonts w:cs="Arial"/>
                <w:bCs/>
                <w:sz w:val="22"/>
                <w:szCs w:val="22"/>
              </w:rPr>
              <w:t xml:space="preserve">to </w:t>
            </w:r>
            <w:r>
              <w:rPr>
                <w:rFonts w:cs="Arial"/>
                <w:bCs/>
                <w:sz w:val="22"/>
                <w:szCs w:val="22"/>
              </w:rPr>
              <w:t>be returned for school use as per the school plan.</w:t>
            </w:r>
          </w:p>
        </w:tc>
        <w:tc>
          <w:tcPr>
            <w:tcW w:w="1467" w:type="dxa"/>
            <w:tcBorders>
              <w:top w:val="single" w:sz="4" w:space="0" w:color="auto"/>
              <w:left w:val="single" w:sz="4" w:space="0" w:color="auto"/>
              <w:bottom w:val="single" w:sz="4" w:space="0" w:color="auto"/>
              <w:right w:val="single" w:sz="4" w:space="0" w:color="auto"/>
            </w:tcBorders>
          </w:tcPr>
          <w:p w14:paraId="766C3373" w14:textId="204066D4" w:rsidR="00E5714F" w:rsidRPr="00E423FE" w:rsidRDefault="00B964E1" w:rsidP="00E423FE">
            <w:pPr>
              <w:jc w:val="center"/>
              <w:rPr>
                <w:rFonts w:cs="Arial"/>
                <w:bCs/>
                <w:sz w:val="22"/>
                <w:szCs w:val="22"/>
              </w:rPr>
            </w:pPr>
            <w:r>
              <w:rPr>
                <w:rFonts w:cs="Arial"/>
                <w:bCs/>
                <w:sz w:val="22"/>
                <w:szCs w:val="22"/>
              </w:rPr>
              <w:t>LR</w:t>
            </w:r>
          </w:p>
        </w:tc>
        <w:tc>
          <w:tcPr>
            <w:tcW w:w="1509" w:type="dxa"/>
            <w:tcBorders>
              <w:top w:val="single" w:sz="4" w:space="0" w:color="auto"/>
              <w:left w:val="single" w:sz="4" w:space="0" w:color="auto"/>
              <w:bottom w:val="single" w:sz="4" w:space="0" w:color="auto"/>
              <w:right w:val="single" w:sz="4" w:space="0" w:color="auto"/>
            </w:tcBorders>
          </w:tcPr>
          <w:p w14:paraId="2FFEBD36" w14:textId="09F585D1" w:rsidR="00E5714F" w:rsidRPr="00E423FE" w:rsidRDefault="00B964E1" w:rsidP="00E423FE">
            <w:pPr>
              <w:jc w:val="center"/>
              <w:rPr>
                <w:rFonts w:cs="Arial"/>
                <w:bCs/>
                <w:sz w:val="22"/>
                <w:szCs w:val="22"/>
              </w:rPr>
            </w:pPr>
            <w:r>
              <w:rPr>
                <w:rFonts w:cs="Arial"/>
                <w:bCs/>
                <w:sz w:val="22"/>
                <w:szCs w:val="22"/>
              </w:rPr>
              <w:t>30.6.22</w:t>
            </w:r>
          </w:p>
        </w:tc>
      </w:tr>
      <w:tr w:rsidR="00E5714F" w:rsidRPr="00E423FE" w14:paraId="5F138763" w14:textId="77777777" w:rsidTr="00B80B3D">
        <w:trPr>
          <w:trHeight w:val="446"/>
        </w:trPr>
        <w:tc>
          <w:tcPr>
            <w:tcW w:w="1079" w:type="dxa"/>
            <w:tcBorders>
              <w:top w:val="single" w:sz="4" w:space="0" w:color="auto"/>
              <w:left w:val="single" w:sz="4" w:space="0" w:color="auto"/>
              <w:bottom w:val="single" w:sz="4" w:space="0" w:color="auto"/>
              <w:right w:val="single" w:sz="4" w:space="0" w:color="auto"/>
            </w:tcBorders>
          </w:tcPr>
          <w:p w14:paraId="025CD744" w14:textId="6F81E2F8" w:rsidR="00E5714F" w:rsidRPr="00E423FE" w:rsidRDefault="00E5714F" w:rsidP="00E423FE">
            <w:pPr>
              <w:jc w:val="center"/>
              <w:rPr>
                <w:rFonts w:cs="Arial"/>
                <w:bCs/>
                <w:sz w:val="22"/>
                <w:szCs w:val="22"/>
              </w:rPr>
            </w:pPr>
            <w:r>
              <w:rPr>
                <w:rFonts w:cs="Arial"/>
                <w:bCs/>
                <w:sz w:val="22"/>
                <w:szCs w:val="22"/>
              </w:rPr>
              <w:t>6</w:t>
            </w:r>
          </w:p>
        </w:tc>
        <w:tc>
          <w:tcPr>
            <w:tcW w:w="773" w:type="dxa"/>
            <w:tcBorders>
              <w:top w:val="single" w:sz="4" w:space="0" w:color="auto"/>
              <w:left w:val="single" w:sz="4" w:space="0" w:color="auto"/>
              <w:bottom w:val="single" w:sz="4" w:space="0" w:color="auto"/>
              <w:right w:val="single" w:sz="4" w:space="0" w:color="auto"/>
            </w:tcBorders>
          </w:tcPr>
          <w:p w14:paraId="3EBB015A" w14:textId="2D73EE7D" w:rsidR="00E5714F" w:rsidRPr="00E423FE" w:rsidRDefault="00E5714F" w:rsidP="00E423FE">
            <w:pPr>
              <w:jc w:val="center"/>
              <w:rPr>
                <w:rFonts w:cs="Arial"/>
                <w:bCs/>
                <w:sz w:val="22"/>
                <w:szCs w:val="22"/>
              </w:rPr>
            </w:pPr>
            <w:r>
              <w:rPr>
                <w:rFonts w:cs="Arial"/>
                <w:bCs/>
                <w:sz w:val="22"/>
                <w:szCs w:val="22"/>
              </w:rPr>
              <w:t>10</w:t>
            </w:r>
          </w:p>
        </w:tc>
        <w:tc>
          <w:tcPr>
            <w:tcW w:w="4796" w:type="dxa"/>
            <w:tcBorders>
              <w:top w:val="single" w:sz="4" w:space="0" w:color="auto"/>
              <w:left w:val="single" w:sz="4" w:space="0" w:color="auto"/>
              <w:bottom w:val="single" w:sz="4" w:space="0" w:color="auto"/>
              <w:right w:val="single" w:sz="4" w:space="0" w:color="auto"/>
            </w:tcBorders>
          </w:tcPr>
          <w:p w14:paraId="272FB5A3" w14:textId="6E8CE34D" w:rsidR="00E5714F" w:rsidRPr="00E423FE" w:rsidRDefault="0008676E" w:rsidP="00E423FE">
            <w:pPr>
              <w:rPr>
                <w:rFonts w:cs="Arial"/>
                <w:bCs/>
                <w:sz w:val="22"/>
                <w:szCs w:val="22"/>
              </w:rPr>
            </w:pPr>
            <w:r>
              <w:rPr>
                <w:rFonts w:cs="Arial"/>
                <w:bCs/>
                <w:sz w:val="22"/>
                <w:szCs w:val="22"/>
              </w:rPr>
              <w:t>To share final Ofsted report with all stakeholders</w:t>
            </w:r>
          </w:p>
        </w:tc>
        <w:tc>
          <w:tcPr>
            <w:tcW w:w="1467" w:type="dxa"/>
            <w:tcBorders>
              <w:top w:val="single" w:sz="4" w:space="0" w:color="auto"/>
              <w:left w:val="single" w:sz="4" w:space="0" w:color="auto"/>
              <w:bottom w:val="single" w:sz="4" w:space="0" w:color="auto"/>
              <w:right w:val="single" w:sz="4" w:space="0" w:color="auto"/>
            </w:tcBorders>
          </w:tcPr>
          <w:p w14:paraId="6C57F3D2" w14:textId="42BAC399" w:rsidR="00E5714F" w:rsidRPr="00E423FE" w:rsidRDefault="0008676E" w:rsidP="00E423FE">
            <w:pPr>
              <w:jc w:val="center"/>
              <w:rPr>
                <w:rFonts w:cs="Arial"/>
                <w:bCs/>
                <w:sz w:val="22"/>
                <w:szCs w:val="22"/>
              </w:rPr>
            </w:pPr>
            <w:r>
              <w:rPr>
                <w:rFonts w:cs="Arial"/>
                <w:bCs/>
                <w:sz w:val="22"/>
                <w:szCs w:val="22"/>
              </w:rPr>
              <w:t>AG</w:t>
            </w:r>
          </w:p>
        </w:tc>
        <w:tc>
          <w:tcPr>
            <w:tcW w:w="1509" w:type="dxa"/>
            <w:tcBorders>
              <w:top w:val="single" w:sz="4" w:space="0" w:color="auto"/>
              <w:left w:val="single" w:sz="4" w:space="0" w:color="auto"/>
              <w:bottom w:val="single" w:sz="4" w:space="0" w:color="auto"/>
              <w:right w:val="single" w:sz="4" w:space="0" w:color="auto"/>
            </w:tcBorders>
          </w:tcPr>
          <w:p w14:paraId="0531B5AE" w14:textId="0832F5D4" w:rsidR="00E5714F" w:rsidRPr="00E423FE" w:rsidRDefault="0008676E" w:rsidP="00E423FE">
            <w:pPr>
              <w:jc w:val="center"/>
              <w:rPr>
                <w:rFonts w:cs="Arial"/>
                <w:bCs/>
                <w:sz w:val="22"/>
                <w:szCs w:val="22"/>
              </w:rPr>
            </w:pPr>
            <w:r>
              <w:rPr>
                <w:rFonts w:cs="Arial"/>
                <w:bCs/>
                <w:sz w:val="22"/>
                <w:szCs w:val="22"/>
              </w:rPr>
              <w:t>30.6.22</w:t>
            </w:r>
          </w:p>
        </w:tc>
      </w:tr>
      <w:tr w:rsidR="00E423FE" w:rsidRPr="00E423FE" w14:paraId="316BC4D9" w14:textId="77777777" w:rsidTr="00B80B3D">
        <w:trPr>
          <w:trHeight w:val="446"/>
        </w:trPr>
        <w:tc>
          <w:tcPr>
            <w:tcW w:w="1079" w:type="dxa"/>
            <w:tcBorders>
              <w:top w:val="single" w:sz="4" w:space="0" w:color="auto"/>
              <w:left w:val="single" w:sz="4" w:space="0" w:color="auto"/>
              <w:bottom w:val="single" w:sz="4" w:space="0" w:color="auto"/>
              <w:right w:val="single" w:sz="4" w:space="0" w:color="auto"/>
            </w:tcBorders>
          </w:tcPr>
          <w:p w14:paraId="39353073" w14:textId="79E111B4" w:rsidR="00E423FE" w:rsidRPr="00E423FE" w:rsidRDefault="00E5714F" w:rsidP="00E423FE">
            <w:pPr>
              <w:jc w:val="center"/>
              <w:rPr>
                <w:rFonts w:cs="Arial"/>
                <w:bCs/>
                <w:sz w:val="22"/>
                <w:szCs w:val="22"/>
              </w:rPr>
            </w:pPr>
            <w:r>
              <w:rPr>
                <w:rFonts w:cs="Arial"/>
                <w:bCs/>
                <w:sz w:val="22"/>
                <w:szCs w:val="22"/>
              </w:rPr>
              <w:t>7</w:t>
            </w:r>
          </w:p>
        </w:tc>
        <w:tc>
          <w:tcPr>
            <w:tcW w:w="773" w:type="dxa"/>
            <w:tcBorders>
              <w:top w:val="single" w:sz="4" w:space="0" w:color="auto"/>
              <w:left w:val="single" w:sz="4" w:space="0" w:color="auto"/>
              <w:bottom w:val="single" w:sz="4" w:space="0" w:color="auto"/>
              <w:right w:val="single" w:sz="4" w:space="0" w:color="auto"/>
            </w:tcBorders>
          </w:tcPr>
          <w:p w14:paraId="489070F0" w14:textId="7DF66D17" w:rsidR="00E423FE" w:rsidRPr="00E423FE" w:rsidRDefault="00E5714F" w:rsidP="00E423FE">
            <w:pPr>
              <w:jc w:val="center"/>
              <w:rPr>
                <w:rFonts w:cs="Arial"/>
                <w:bCs/>
                <w:sz w:val="22"/>
                <w:szCs w:val="22"/>
              </w:rPr>
            </w:pPr>
            <w:r>
              <w:rPr>
                <w:rFonts w:cs="Arial"/>
                <w:bCs/>
                <w:sz w:val="22"/>
                <w:szCs w:val="22"/>
              </w:rPr>
              <w:t>10</w:t>
            </w:r>
          </w:p>
        </w:tc>
        <w:tc>
          <w:tcPr>
            <w:tcW w:w="4796" w:type="dxa"/>
            <w:tcBorders>
              <w:top w:val="single" w:sz="4" w:space="0" w:color="auto"/>
              <w:left w:val="single" w:sz="4" w:space="0" w:color="auto"/>
              <w:bottom w:val="single" w:sz="4" w:space="0" w:color="auto"/>
              <w:right w:val="single" w:sz="4" w:space="0" w:color="auto"/>
            </w:tcBorders>
          </w:tcPr>
          <w:p w14:paraId="684973C3" w14:textId="20243F8E" w:rsidR="00E423FE" w:rsidRPr="00E423FE" w:rsidRDefault="003276A0" w:rsidP="00E423FE">
            <w:pPr>
              <w:rPr>
                <w:rFonts w:cs="Arial"/>
                <w:bCs/>
                <w:sz w:val="22"/>
                <w:szCs w:val="22"/>
              </w:rPr>
            </w:pPr>
            <w:r>
              <w:rPr>
                <w:rFonts w:cs="Arial"/>
                <w:bCs/>
                <w:sz w:val="22"/>
                <w:szCs w:val="22"/>
              </w:rPr>
              <w:t>To facilitate an External Review of Governance for the autumn term and arrange a provider</w:t>
            </w:r>
          </w:p>
        </w:tc>
        <w:tc>
          <w:tcPr>
            <w:tcW w:w="1467" w:type="dxa"/>
            <w:tcBorders>
              <w:top w:val="single" w:sz="4" w:space="0" w:color="auto"/>
              <w:left w:val="single" w:sz="4" w:space="0" w:color="auto"/>
              <w:bottom w:val="single" w:sz="4" w:space="0" w:color="auto"/>
              <w:right w:val="single" w:sz="4" w:space="0" w:color="auto"/>
            </w:tcBorders>
          </w:tcPr>
          <w:p w14:paraId="64EAF21B" w14:textId="1EA51E23" w:rsidR="00E423FE" w:rsidRPr="00E423FE" w:rsidRDefault="003276A0" w:rsidP="00E423FE">
            <w:pPr>
              <w:jc w:val="center"/>
              <w:rPr>
                <w:rFonts w:cs="Arial"/>
                <w:bCs/>
                <w:sz w:val="22"/>
                <w:szCs w:val="22"/>
              </w:rPr>
            </w:pPr>
            <w:r>
              <w:rPr>
                <w:rFonts w:cs="Arial"/>
                <w:bCs/>
                <w:sz w:val="22"/>
                <w:szCs w:val="22"/>
              </w:rPr>
              <w:t>SR</w:t>
            </w:r>
          </w:p>
        </w:tc>
        <w:tc>
          <w:tcPr>
            <w:tcW w:w="1509" w:type="dxa"/>
            <w:tcBorders>
              <w:top w:val="single" w:sz="4" w:space="0" w:color="auto"/>
              <w:left w:val="single" w:sz="4" w:space="0" w:color="auto"/>
              <w:bottom w:val="single" w:sz="4" w:space="0" w:color="auto"/>
              <w:right w:val="single" w:sz="4" w:space="0" w:color="auto"/>
            </w:tcBorders>
          </w:tcPr>
          <w:p w14:paraId="2456CFB9" w14:textId="218E325F" w:rsidR="00E423FE" w:rsidRPr="00E423FE" w:rsidRDefault="003276A0" w:rsidP="00E423FE">
            <w:pPr>
              <w:jc w:val="center"/>
              <w:rPr>
                <w:rFonts w:cs="Arial"/>
                <w:bCs/>
                <w:sz w:val="22"/>
                <w:szCs w:val="22"/>
              </w:rPr>
            </w:pPr>
            <w:r>
              <w:rPr>
                <w:rFonts w:cs="Arial"/>
                <w:bCs/>
                <w:sz w:val="22"/>
                <w:szCs w:val="22"/>
              </w:rPr>
              <w:t>30.6.22</w:t>
            </w:r>
          </w:p>
        </w:tc>
      </w:tr>
      <w:tr w:rsidR="00E423FE" w:rsidRPr="00E423FE" w14:paraId="53331CF2" w14:textId="77777777" w:rsidTr="00B80B3D">
        <w:trPr>
          <w:trHeight w:val="446"/>
        </w:trPr>
        <w:tc>
          <w:tcPr>
            <w:tcW w:w="1079" w:type="dxa"/>
            <w:tcBorders>
              <w:top w:val="single" w:sz="4" w:space="0" w:color="auto"/>
              <w:left w:val="single" w:sz="4" w:space="0" w:color="auto"/>
              <w:bottom w:val="single" w:sz="4" w:space="0" w:color="auto"/>
              <w:right w:val="single" w:sz="4" w:space="0" w:color="auto"/>
            </w:tcBorders>
          </w:tcPr>
          <w:p w14:paraId="0E6B8E1B" w14:textId="69601FDA" w:rsidR="00E423FE" w:rsidRPr="00E423FE" w:rsidRDefault="00E5714F" w:rsidP="00E423FE">
            <w:pPr>
              <w:jc w:val="center"/>
              <w:rPr>
                <w:rFonts w:cs="Arial"/>
                <w:bCs/>
                <w:sz w:val="22"/>
                <w:szCs w:val="22"/>
              </w:rPr>
            </w:pPr>
            <w:r>
              <w:rPr>
                <w:rFonts w:cs="Arial"/>
                <w:bCs/>
                <w:sz w:val="22"/>
                <w:szCs w:val="22"/>
              </w:rPr>
              <w:t>8</w:t>
            </w:r>
          </w:p>
        </w:tc>
        <w:tc>
          <w:tcPr>
            <w:tcW w:w="773" w:type="dxa"/>
            <w:tcBorders>
              <w:top w:val="single" w:sz="4" w:space="0" w:color="auto"/>
              <w:left w:val="single" w:sz="4" w:space="0" w:color="auto"/>
              <w:bottom w:val="single" w:sz="4" w:space="0" w:color="auto"/>
              <w:right w:val="single" w:sz="4" w:space="0" w:color="auto"/>
            </w:tcBorders>
          </w:tcPr>
          <w:p w14:paraId="4F374A0B" w14:textId="0A9FEBD1" w:rsidR="00E423FE" w:rsidRPr="00E423FE" w:rsidRDefault="00E5714F" w:rsidP="00E423FE">
            <w:pPr>
              <w:jc w:val="center"/>
              <w:rPr>
                <w:rFonts w:cs="Arial"/>
                <w:bCs/>
                <w:sz w:val="22"/>
                <w:szCs w:val="22"/>
              </w:rPr>
            </w:pPr>
            <w:r>
              <w:rPr>
                <w:rFonts w:cs="Arial"/>
                <w:bCs/>
                <w:sz w:val="22"/>
                <w:szCs w:val="22"/>
              </w:rPr>
              <w:t>10</w:t>
            </w:r>
          </w:p>
        </w:tc>
        <w:tc>
          <w:tcPr>
            <w:tcW w:w="4796" w:type="dxa"/>
            <w:tcBorders>
              <w:top w:val="single" w:sz="4" w:space="0" w:color="auto"/>
              <w:left w:val="single" w:sz="4" w:space="0" w:color="auto"/>
              <w:bottom w:val="single" w:sz="4" w:space="0" w:color="auto"/>
              <w:right w:val="single" w:sz="4" w:space="0" w:color="auto"/>
            </w:tcBorders>
          </w:tcPr>
          <w:p w14:paraId="17207698" w14:textId="415D6B7A" w:rsidR="00E423FE" w:rsidRPr="00E423FE" w:rsidRDefault="007F3D1E" w:rsidP="00E423FE">
            <w:pPr>
              <w:rPr>
                <w:rFonts w:cs="Arial"/>
                <w:bCs/>
                <w:sz w:val="22"/>
                <w:szCs w:val="22"/>
              </w:rPr>
            </w:pPr>
            <w:r>
              <w:rPr>
                <w:rFonts w:cs="Arial"/>
                <w:bCs/>
                <w:sz w:val="22"/>
                <w:szCs w:val="22"/>
              </w:rPr>
              <w:t>To hold an AGM prior to half term</w:t>
            </w:r>
          </w:p>
        </w:tc>
        <w:tc>
          <w:tcPr>
            <w:tcW w:w="1467" w:type="dxa"/>
            <w:tcBorders>
              <w:top w:val="single" w:sz="4" w:space="0" w:color="auto"/>
              <w:left w:val="single" w:sz="4" w:space="0" w:color="auto"/>
              <w:bottom w:val="single" w:sz="4" w:space="0" w:color="auto"/>
              <w:right w:val="single" w:sz="4" w:space="0" w:color="auto"/>
            </w:tcBorders>
          </w:tcPr>
          <w:p w14:paraId="53725C97" w14:textId="34AC4939" w:rsidR="00E423FE" w:rsidRPr="00E423FE" w:rsidRDefault="007F3D1E" w:rsidP="00E423FE">
            <w:pPr>
              <w:jc w:val="center"/>
              <w:rPr>
                <w:rFonts w:cs="Arial"/>
                <w:bCs/>
                <w:sz w:val="22"/>
                <w:szCs w:val="22"/>
              </w:rPr>
            </w:pPr>
            <w:r>
              <w:rPr>
                <w:rFonts w:cs="Arial"/>
                <w:bCs/>
                <w:sz w:val="22"/>
                <w:szCs w:val="22"/>
              </w:rPr>
              <w:t>SR</w:t>
            </w:r>
          </w:p>
        </w:tc>
        <w:tc>
          <w:tcPr>
            <w:tcW w:w="1509" w:type="dxa"/>
            <w:tcBorders>
              <w:top w:val="single" w:sz="4" w:space="0" w:color="auto"/>
              <w:left w:val="single" w:sz="4" w:space="0" w:color="auto"/>
              <w:bottom w:val="single" w:sz="4" w:space="0" w:color="auto"/>
              <w:right w:val="single" w:sz="4" w:space="0" w:color="auto"/>
            </w:tcBorders>
          </w:tcPr>
          <w:p w14:paraId="6556EF9C" w14:textId="70E2C6E7" w:rsidR="00E423FE" w:rsidRPr="00E423FE" w:rsidRDefault="007F3D1E" w:rsidP="00E423FE">
            <w:pPr>
              <w:jc w:val="center"/>
              <w:rPr>
                <w:rFonts w:cs="Arial"/>
                <w:bCs/>
                <w:sz w:val="22"/>
                <w:szCs w:val="22"/>
              </w:rPr>
            </w:pPr>
            <w:r>
              <w:rPr>
                <w:rFonts w:cs="Arial"/>
                <w:bCs/>
                <w:sz w:val="22"/>
                <w:szCs w:val="22"/>
              </w:rPr>
              <w:t>27.5.22</w:t>
            </w:r>
          </w:p>
        </w:tc>
      </w:tr>
    </w:tbl>
    <w:p w14:paraId="11ECC916" w14:textId="77777777" w:rsidR="00DE4436" w:rsidRPr="00DE4436" w:rsidRDefault="00DE4436" w:rsidP="00DE4436">
      <w:pPr>
        <w:shd w:val="clear" w:color="auto" w:fill="FFFFFF"/>
        <w:rPr>
          <w:rFonts w:ascii="Calibri" w:eastAsia="Times New Roman" w:hAnsi="Calibri" w:cs="Calibri"/>
          <w:color w:val="000000"/>
          <w:shd w:val="clear" w:color="auto" w:fill="FFFFFF"/>
          <w:lang w:eastAsia="en-US"/>
        </w:rPr>
      </w:pPr>
    </w:p>
    <w:sectPr w:rsidR="00DE4436" w:rsidRPr="00DE443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71B7D" w14:textId="77777777" w:rsidR="00C41007" w:rsidRDefault="00C41007" w:rsidP="00623797">
      <w:r>
        <w:separator/>
      </w:r>
    </w:p>
  </w:endnote>
  <w:endnote w:type="continuationSeparator" w:id="0">
    <w:p w14:paraId="2CD7F1CD" w14:textId="77777777" w:rsidR="00C41007" w:rsidRDefault="00C41007" w:rsidP="0062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68B71" w14:textId="77777777" w:rsidR="00596958" w:rsidRDefault="005969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46BFA" w14:textId="7C19F0DB" w:rsidR="007034F3" w:rsidRPr="007034F3" w:rsidRDefault="001D747F" w:rsidP="007034F3">
    <w:pPr>
      <w:pStyle w:val="Footer"/>
      <w:jc w:val="center"/>
      <w:rPr>
        <w:rFonts w:ascii="Arial" w:hAnsi="Arial" w:cs="Arial"/>
      </w:rPr>
    </w:pPr>
    <w:r>
      <w:rPr>
        <w:rFonts w:ascii="Arial" w:hAnsi="Arial" w:cs="Arial"/>
      </w:rPr>
      <w:t xml:space="preserve">FGB </w:t>
    </w:r>
    <w:r w:rsidR="00D17D5E">
      <w:rPr>
        <w:rFonts w:ascii="Arial" w:hAnsi="Arial" w:cs="Arial"/>
      </w:rPr>
      <w:t>minutes</w:t>
    </w:r>
    <w:r w:rsidR="007034F3" w:rsidRPr="007034F3">
      <w:rPr>
        <w:rFonts w:ascii="Arial" w:hAnsi="Arial" w:cs="Arial"/>
      </w:rPr>
      <w:t xml:space="preserve"> </w:t>
    </w:r>
    <w:r w:rsidR="007C6B59">
      <w:rPr>
        <w:rFonts w:ascii="Arial" w:hAnsi="Arial" w:cs="Arial"/>
      </w:rPr>
      <w:t>20</w:t>
    </w:r>
    <w:r w:rsidR="00C8222E">
      <w:rPr>
        <w:rFonts w:ascii="Arial" w:hAnsi="Arial" w:cs="Arial"/>
      </w:rPr>
      <w:t>.</w:t>
    </w:r>
    <w:r w:rsidR="007C6B59">
      <w:rPr>
        <w:rFonts w:ascii="Arial" w:hAnsi="Arial" w:cs="Arial"/>
      </w:rPr>
      <w:t>4</w:t>
    </w:r>
    <w:r w:rsidR="00C8222E">
      <w:rPr>
        <w:rFonts w:ascii="Arial" w:hAnsi="Arial" w:cs="Arial"/>
      </w:rPr>
      <w:t>.22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B12E0" w14:textId="77777777" w:rsidR="00596958" w:rsidRDefault="00596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54337" w14:textId="77777777" w:rsidR="00C41007" w:rsidRDefault="00C41007" w:rsidP="00623797">
      <w:r>
        <w:separator/>
      </w:r>
    </w:p>
  </w:footnote>
  <w:footnote w:type="continuationSeparator" w:id="0">
    <w:p w14:paraId="37B85084" w14:textId="77777777" w:rsidR="00C41007" w:rsidRDefault="00C41007" w:rsidP="00623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9EC62" w14:textId="77777777" w:rsidR="00596958" w:rsidRDefault="005969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C1083" w14:textId="74E04D17" w:rsidR="00236E4A" w:rsidRDefault="00C41007" w:rsidP="00623797">
    <w:pPr>
      <w:pStyle w:val="Header"/>
    </w:pPr>
    <w:sdt>
      <w:sdtPr>
        <w:id w:val="607089886"/>
        <w:docPartObj>
          <w:docPartGallery w:val="Page Numbers (Margins)"/>
          <w:docPartUnique/>
        </w:docPartObj>
      </w:sdtPr>
      <w:sdtEndPr/>
      <w:sdtContent>
        <w:r w:rsidR="00C81377">
          <w:rPr>
            <w:noProof/>
            <w:lang w:eastAsia="en-GB"/>
          </w:rPr>
          <mc:AlternateContent>
            <mc:Choice Requires="wps">
              <w:drawing>
                <wp:anchor distT="0" distB="0" distL="114300" distR="114300" simplePos="0" relativeHeight="251659776" behindDoc="0" locked="0" layoutInCell="0" allowOverlap="1" wp14:anchorId="15D6B5B0" wp14:editId="130F43C7">
                  <wp:simplePos x="0" y="0"/>
                  <wp:positionH relativeFrom="leftMargin">
                    <wp:align>left</wp:align>
                  </wp:positionH>
                  <wp:positionV relativeFrom="margin">
                    <wp:align>center</wp:align>
                  </wp:positionV>
                  <wp:extent cx="727710" cy="329565"/>
                  <wp:effectExtent l="0" t="0" r="0" b="38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4DAB4" w14:textId="77777777" w:rsidR="00C81377" w:rsidRDefault="00C81377">
                              <w:pPr>
                                <w:pBdr>
                                  <w:bottom w:val="single" w:sz="4" w:space="1" w:color="auto"/>
                                </w:pBdr>
                                <w:jc w:val="right"/>
                              </w:pPr>
                              <w:r>
                                <w:fldChar w:fldCharType="begin"/>
                              </w:r>
                              <w:r>
                                <w:instrText xml:space="preserve"> PAGE   \* MERGEFORMAT </w:instrText>
                              </w:r>
                              <w:r>
                                <w:fldChar w:fldCharType="separate"/>
                              </w:r>
                              <w:r w:rsidR="007B7CF7">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15D6B5B0" id="Rectangle 7" o:spid="_x0000_s1026" style="position:absolute;margin-left:0;margin-top:0;width:57.3pt;height:25.95pt;z-index:251659776;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NngAIAAAUFAAAOAAAAZHJzL2Uyb0RvYy54bWysVNuO0zAQfUfiHyy/d3MhbZpo09VeKEJa&#10;YMXCB7i201g4trHdpgvi3xk7bbcFHhAiD47HHh+fmTnjy6tdL9GWWye0anB2kWLEFdVMqHWDP39a&#10;TuYYOU8UI1Ir3uAn7vDV4uWLy8HUPNedloxbBCDK1YNpcOe9qZPE0Y73xF1owxVsttr2xINp1wmz&#10;ZAD0XiZ5ms6SQVtmrKbcOVi9GzfxIuK3Laf+Q9s67pFsMHDzcbRxXIUxWVySem2J6QTd0yD/wKIn&#10;QsGlR6g74gnaWPEbVC+o1U63/oLqPtFtKyiPMUA0WfpLNI8dMTzGAslx5pgm9/9g6fvtg0WCNbjE&#10;SJEeSvQRkkbUWnJUhvQMxtXg9WgebAjQmXtNvzik9G0HXvzaWj10nDAglQX/5OxAMBwcRavhnWaA&#10;TjZex0ztWtsHQMgB2sWCPB0LwnceUVgs87LMoGwUtl7l1XQ2jTeQ+nDYWOffcN2jMGmwBeoRnGzv&#10;nQ9kSH1wieS1FGwppIyGXa9upUVbAtpYxm+P7k7dpArOSodjI+K4AhzhjrAX2MZaf6+yvEhv8mqy&#10;nM3LSbEsppOqTOeTNKtuqllaVMXd8kcgmBV1Jxjj6l4oftBdVvxdXfcdMComKg8NDa6m+TTGfsbe&#10;nQaZxu9PQfbCQxtK0Td4fnQidajra8UgbFJ7IuQ4T87pxyxDDg7/mJWoglD4UUB+t9oBSlDDSrMn&#10;0IPVUC8oLbwdMOm0/YbRAH3YYPd1QyzHSL5VoKkqK4rQuNEopmUOhj3dWZ3uEEUBqsEeo3F668dm&#10;3xgr1h3clMUcKX0NOmxF1Mgzq716oddiMPt3ITTzqR29nl+vxU8A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MJhs2eAAgAA&#10;BQUAAA4AAAAAAAAAAAAAAAAALgIAAGRycy9lMm9Eb2MueG1sUEsBAi0AFAAGAAgAAAAhAHGmhoPc&#10;AAAABAEAAA8AAAAAAAAAAAAAAAAA2gQAAGRycy9kb3ducmV2LnhtbFBLBQYAAAAABAAEAPMAAADj&#10;BQAAAAA=&#10;" o:allowincell="f" stroked="f">
                  <v:textbox>
                    <w:txbxContent>
                      <w:p w14:paraId="6904DAB4" w14:textId="77777777" w:rsidR="00C81377" w:rsidRDefault="00C81377">
                        <w:pPr>
                          <w:pBdr>
                            <w:bottom w:val="single" w:sz="4" w:space="1" w:color="auto"/>
                          </w:pBdr>
                          <w:jc w:val="right"/>
                        </w:pPr>
                        <w:r>
                          <w:fldChar w:fldCharType="begin"/>
                        </w:r>
                        <w:r>
                          <w:instrText xml:space="preserve"> PAGE   \* MERGEFORMAT </w:instrText>
                        </w:r>
                        <w:r>
                          <w:fldChar w:fldCharType="separate"/>
                        </w:r>
                        <w:r w:rsidR="007B7CF7">
                          <w:rPr>
                            <w:noProof/>
                          </w:rPr>
                          <w:t>1</w:t>
                        </w:r>
                        <w:r>
                          <w:rPr>
                            <w:noProof/>
                          </w:rPr>
                          <w:fldChar w:fldCharType="end"/>
                        </w:r>
                      </w:p>
                    </w:txbxContent>
                  </v:textbox>
                  <w10:wrap anchorx="margin" anchory="margin"/>
                </v:rect>
              </w:pict>
            </mc:Fallback>
          </mc:AlternateContent>
        </w:r>
      </w:sdtContent>
    </w:sdt>
    <w:r w:rsidR="00236E4A">
      <w:rPr>
        <w:noProof/>
        <w:lang w:eastAsia="en-GB"/>
      </w:rPr>
      <mc:AlternateContent>
        <mc:Choice Requires="wps">
          <w:drawing>
            <wp:anchor distT="0" distB="0" distL="114300" distR="114300" simplePos="0" relativeHeight="251657728" behindDoc="0" locked="0" layoutInCell="1" allowOverlap="1" wp14:anchorId="1E18702B" wp14:editId="0B400C4D">
              <wp:simplePos x="0" y="0"/>
              <wp:positionH relativeFrom="margin">
                <wp:align>center</wp:align>
              </wp:positionH>
              <wp:positionV relativeFrom="paragraph">
                <wp:posOffset>-97790</wp:posOffset>
              </wp:positionV>
              <wp:extent cx="1476375" cy="17621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476375" cy="1762125"/>
                      </a:xfrm>
                      <a:prstGeom prst="rect">
                        <a:avLst/>
                      </a:prstGeom>
                      <a:noFill/>
                      <a:ln w="6350">
                        <a:noFill/>
                      </a:ln>
                    </wps:spPr>
                    <wps:txbx>
                      <w:txbxContent>
                        <w:p w14:paraId="5127BC65" w14:textId="6BAFE5A3" w:rsidR="00236E4A" w:rsidRDefault="00236E4A" w:rsidP="00050F67">
                          <w:pPr>
                            <w:jc w:val="center"/>
                          </w:pPr>
                          <w:r w:rsidRPr="00050F67">
                            <w:rPr>
                              <w:noProof/>
                              <w:lang w:eastAsia="en-GB"/>
                            </w:rPr>
                            <w:drawing>
                              <wp:inline distT="0" distB="0" distL="0" distR="0" wp14:anchorId="6BFFB409" wp14:editId="01A5F1F8">
                                <wp:extent cx="1163265" cy="14928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108" cy="15222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18702B" id="_x0000_t202" coordsize="21600,21600" o:spt="202" path="m,l,21600r21600,l21600,xe">
              <v:stroke joinstyle="miter"/>
              <v:path gradientshapeok="t" o:connecttype="rect"/>
            </v:shapetype>
            <v:shape id="Text Box 3" o:spid="_x0000_s1027" type="#_x0000_t202" style="position:absolute;margin-left:0;margin-top:-7.7pt;width:116.25pt;height:138.7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lZZGgIAADQEAAAOAAAAZHJzL2Uyb0RvYy54bWysU9uO2yAQfa/Uf0C8N46zubRWnFW6q1SV&#10;ot2VstU+EwwxEmYokNjp13fAuWnbp6ovMDDDXM45zO+7RpODcF6BKWk+GFIiDIdKmV1Jf7yuPn2m&#10;xAdmKqbBiJIehaf3i48f5q0txAhq0JVwBJMYX7S2pHUItsgyz2vRMD8AKww6JbiGBTy6XVY51mL2&#10;Rmej4XCateAq64AL7/H2sXfSRcovpeDhWUovAtElxd5CWl1at3HNFnNW7ByzteKnNtg/dNEwZbDo&#10;JdUjC4zsnfojVaO4Aw8yDDg0GUipuEgz4DT58N00m5pZkWZBcLy9wOT/X1r+dNjYF0dC9xU6JDAC&#10;0lpfeLyM83TSNXHHTgn6EcLjBTbRBcLjo/FsejebUMLRl8+mo3w0iXmy63PrfPgmoCHRKKlDXhJc&#10;7LD2oQ89h8RqBlZK68SNNqQt6fRuMkwPLh5Mrg3WuDYbrdBtO6Kqm0G2UB1xPgc99d7ylcIe1syH&#10;F+aQaxwJ9RuecZEasBacLEpqcL/+dh/jkQL0UtKidkrqf+6ZE5To7wbJ+ZKPx1Fs6TCezEZ4cLee&#10;7a3H7JsHQHnm+FMsT2aMD/psSgfNG8p8GauiixmOtUsazuZD6BWN34SL5TIFobwsC2uzsTymjqhG&#10;hF+7N+bsiYaADD7BWWWseMdGH9vzsdwHkCpRFXHuUT3Bj9JMZJ++UdT+7TlFXT/74jcAAAD//wMA&#10;UEsDBBQABgAIAAAAIQDkOxkK4QAAAAgBAAAPAAAAZHJzL2Rvd25yZXYueG1sTI/NTsMwEITvSH0H&#10;aytxa50YUlUhTlVFqpAQHFp64baJ3STCPyF228DTs5zobVazmvmm2EzWsIseQ++dhHSZANOu8ap3&#10;rYTj+26xBhYiOoXGOy3hWwfYlLO7AnPlr26vL4fYMgpxIUcJXYxDznloOm0xLP2gHXknP1qMdI4t&#10;VyNeKdwaLpJkxS32jho6HHTV6ebzcLYSXqrdG+5rYdc/pnp+PW2Hr+NHJuX9fNo+AYt6iv/P8IdP&#10;6FASU+3PTgVmJNCQKGGRZo/AyBYPIgNWk1iJFHhZ8NsB5S8AAAD//wMAUEsBAi0AFAAGAAgAAAAh&#10;ALaDOJL+AAAA4QEAABMAAAAAAAAAAAAAAAAAAAAAAFtDb250ZW50X1R5cGVzXS54bWxQSwECLQAU&#10;AAYACAAAACEAOP0h/9YAAACUAQAACwAAAAAAAAAAAAAAAAAvAQAAX3JlbHMvLnJlbHNQSwECLQAU&#10;AAYACAAAACEAPapWWRoCAAA0BAAADgAAAAAAAAAAAAAAAAAuAgAAZHJzL2Uyb0RvYy54bWxQSwEC&#10;LQAUAAYACAAAACEA5DsZCuEAAAAIAQAADwAAAAAAAAAAAAAAAAB0BAAAZHJzL2Rvd25yZXYueG1s&#10;UEsFBgAAAAAEAAQA8wAAAIIFAAAAAA==&#10;" filled="f" stroked="f" strokeweight=".5pt">
              <v:textbox>
                <w:txbxContent>
                  <w:p w14:paraId="5127BC65" w14:textId="6BAFE5A3" w:rsidR="00236E4A" w:rsidRDefault="00236E4A" w:rsidP="00050F67">
                    <w:pPr>
                      <w:jc w:val="center"/>
                    </w:pPr>
                    <w:r w:rsidRPr="00050F67">
                      <w:rPr>
                        <w:noProof/>
                        <w:lang w:val="en-US" w:eastAsia="en-US"/>
                      </w:rPr>
                      <w:drawing>
                        <wp:inline distT="0" distB="0" distL="0" distR="0" wp14:anchorId="6BFFB409" wp14:editId="01A5F1F8">
                          <wp:extent cx="1163265" cy="14928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6108" cy="1522204"/>
                                  </a:xfrm>
                                  <a:prstGeom prst="rect">
                                    <a:avLst/>
                                  </a:prstGeom>
                                  <a:noFill/>
                                  <a:ln>
                                    <a:noFill/>
                                  </a:ln>
                                </pic:spPr>
                              </pic:pic>
                            </a:graphicData>
                          </a:graphic>
                        </wp:inline>
                      </w:drawing>
                    </w:r>
                  </w:p>
                </w:txbxContent>
              </v:textbox>
              <w10:wrap anchorx="margin"/>
            </v:shape>
          </w:pict>
        </mc:Fallback>
      </mc:AlternateContent>
    </w:r>
    <w:r w:rsidR="00236E4A">
      <w:rPr>
        <w:noProof/>
        <w:lang w:eastAsia="en-GB"/>
      </w:rPr>
      <mc:AlternateContent>
        <mc:Choice Requires="wps">
          <w:drawing>
            <wp:anchor distT="0" distB="0" distL="114300" distR="114300" simplePos="0" relativeHeight="251658752" behindDoc="0" locked="0" layoutInCell="1" allowOverlap="1" wp14:anchorId="3B00E83F" wp14:editId="53CD7B69">
              <wp:simplePos x="0" y="0"/>
              <wp:positionH relativeFrom="margin">
                <wp:posOffset>685800</wp:posOffset>
              </wp:positionH>
              <wp:positionV relativeFrom="paragraph">
                <wp:posOffset>-354331</wp:posOffset>
              </wp:positionV>
              <wp:extent cx="4352925" cy="447675"/>
              <wp:effectExtent l="0" t="0" r="0" b="0"/>
              <wp:wrapNone/>
              <wp:docPr id="6" name="Text Box 6"/>
              <wp:cNvGraphicFramePr/>
              <a:graphic xmlns:a="http://schemas.openxmlformats.org/drawingml/2006/main">
                <a:graphicData uri="http://schemas.microsoft.com/office/word/2010/wordprocessingShape">
                  <wps:wsp>
                    <wps:cNvSpPr txBox="1"/>
                    <wps:spPr>
                      <a:xfrm>
                        <a:off x="0" y="0"/>
                        <a:ext cx="4352925" cy="447675"/>
                      </a:xfrm>
                      <a:prstGeom prst="rect">
                        <a:avLst/>
                      </a:prstGeom>
                      <a:noFill/>
                      <a:ln w="6350">
                        <a:noFill/>
                      </a:ln>
                    </wps:spPr>
                    <wps:txbx>
                      <w:txbxContent>
                        <w:p w14:paraId="756D0E56" w14:textId="626B0FE6" w:rsidR="00236E4A" w:rsidRPr="00890DAF" w:rsidRDefault="00236E4A" w:rsidP="00986362">
                          <w:pPr>
                            <w:jc w:val="center"/>
                            <w:rPr>
                              <w:rFonts w:cs="Arial"/>
                              <w:color w:val="3B3838" w:themeColor="background2" w:themeShade="40"/>
                              <w:sz w:val="36"/>
                              <w:szCs w:val="36"/>
                            </w:rPr>
                          </w:pPr>
                          <w:r w:rsidRPr="00890DAF">
                            <w:rPr>
                              <w:rFonts w:cs="Arial"/>
                              <w:color w:val="3B3838" w:themeColor="background2" w:themeShade="40"/>
                              <w:sz w:val="36"/>
                              <w:szCs w:val="36"/>
                            </w:rPr>
                            <w:t>CHBP School Federation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00E83F" id="Text Box 6" o:spid="_x0000_s1028" type="#_x0000_t202" style="position:absolute;margin-left:54pt;margin-top:-27.9pt;width:342.75pt;height:35.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ZeHAIAADMEAAAOAAAAZHJzL2Uyb0RvYy54bWysU8tu2zAQvBfoPxC817IV2U4Ey4GbwEUB&#10;IwngFDnTFGkJoLgsSVtyv75Lyi+kPQW5ULvc1T5mhrP7rlFkL6yrQRd0NBhSIjSHstbbgv56XX67&#10;pcR5pkumQIuCHoSj9/OvX2atyUUKFahSWIJFtMtbU9DKe5MnieOVaJgbgBEagxJswzy6dpuUlrVY&#10;vVFJOhxOkhZsaSxw4RzePvZBOo/1pRTcP0vphCeqoDibj6eN5yacyXzG8q1lpqr5cQz2gSkaVmts&#10;ei71yDwjO1v/U6qpuQUH0g84NAlIWXMRd8BtRsN326wrZkTcBcFx5gyT+7yy/Gm/Ni+W+O47dEhg&#10;AKQ1Lnd4GfbppG3CFyclGEcID2fYROcJx8vsZpzepWNKOMaybDqZjkOZ5PK3sc7/ENCQYBTUIi0R&#10;LbZfOd+nnlJCMw3LWqlIjdKkLejkZjyMP5wjWFxp7HGZNVi+23SkLguanvbYQHnA9Sz0zDvDlzXO&#10;sGLOvzCLVONGKF//jIdUgL3gaFFSgf3zv/uQjwxglJIWpVNQ93vHrKBE/dTIzd0oy4LWopONpyk6&#10;9jqyuY7oXfMAqM4RPhTDoxnyvTqZ0kLzhipfhK4YYppj74L6k/nge0HjK+FisYhJqC7D/EqvDQ+l&#10;A6oB4dfujVlzpMEjgU9wEhnL37HR5/Z8LHYeZB2pCjj3qB7hR2VGso+vKEj/2o9Zl7c+/wsAAP//&#10;AwBQSwMEFAAGAAgAAAAhAOu6GAjgAAAACgEAAA8AAABkcnMvZG93bnJldi54bWxMj8FOwzAQRO9I&#10;/IO1SNxah0JoCHGqKlKFhODQ0gu3TewmEfY6xG4b+HqWExxHM5p5U6wmZ8XJjKH3pOBmnoAw1Hjd&#10;U6tg/7aZZSBCRNJoPRkFXybAqry8KDDX/kxbc9rFVnAJhRwVdDEOuZSh6YzDMPeDIfYOfnQYWY6t&#10;1COeudxZuUiSe+mwJ17ocDBVZ5qP3dEpeK42r7itFy77ttXTy2E9fO7fU6Wur6b1I4hopvgXhl98&#10;RoeSmWp/JB2EZZ1k/CUqmKUpf+DE8uE2BVGzdbcEWRby/4XyBwAA//8DAFBLAQItABQABgAIAAAA&#10;IQC2gziS/gAAAOEBAAATAAAAAAAAAAAAAAAAAAAAAABbQ29udGVudF9UeXBlc10ueG1sUEsBAi0A&#10;FAAGAAgAAAAhADj9If/WAAAAlAEAAAsAAAAAAAAAAAAAAAAALwEAAF9yZWxzLy5yZWxzUEsBAi0A&#10;FAAGAAgAAAAhAKGhRl4cAgAAMwQAAA4AAAAAAAAAAAAAAAAALgIAAGRycy9lMm9Eb2MueG1sUEsB&#10;Ai0AFAAGAAgAAAAhAOu6GAjgAAAACgEAAA8AAAAAAAAAAAAAAAAAdgQAAGRycy9kb3ducmV2Lnht&#10;bFBLBQYAAAAABAAEAPMAAACDBQAAAAA=&#10;" filled="f" stroked="f" strokeweight=".5pt">
              <v:textbox>
                <w:txbxContent>
                  <w:p w14:paraId="756D0E56" w14:textId="626B0FE6" w:rsidR="00236E4A" w:rsidRPr="00890DAF" w:rsidRDefault="00236E4A" w:rsidP="00986362">
                    <w:pPr>
                      <w:jc w:val="center"/>
                      <w:rPr>
                        <w:rFonts w:cs="Arial"/>
                        <w:color w:val="3B3838" w:themeColor="background2" w:themeShade="40"/>
                        <w:sz w:val="36"/>
                        <w:szCs w:val="36"/>
                      </w:rPr>
                    </w:pPr>
                    <w:r w:rsidRPr="00890DAF">
                      <w:rPr>
                        <w:rFonts w:cs="Arial"/>
                        <w:color w:val="3B3838" w:themeColor="background2" w:themeShade="40"/>
                        <w:sz w:val="36"/>
                        <w:szCs w:val="36"/>
                      </w:rPr>
                      <w:t>CHBP School Federation</w:t>
                    </w:r>
                  </w:p>
                </w:txbxContent>
              </v:textbox>
              <w10:wrap anchorx="margin"/>
            </v:shape>
          </w:pict>
        </mc:Fallback>
      </mc:AlternateContent>
    </w:r>
    <w:r w:rsidR="00236E4A">
      <w:rPr>
        <w:noProof/>
        <w:lang w:eastAsia="en-GB"/>
      </w:rPr>
      <mc:AlternateContent>
        <mc:Choice Requires="wps">
          <w:drawing>
            <wp:anchor distT="0" distB="0" distL="114300" distR="114300" simplePos="0" relativeHeight="251655680" behindDoc="0" locked="0" layoutInCell="1" allowOverlap="1" wp14:anchorId="56AF049D" wp14:editId="4F49E286">
              <wp:simplePos x="0" y="0"/>
              <wp:positionH relativeFrom="column">
                <wp:posOffset>-755650</wp:posOffset>
              </wp:positionH>
              <wp:positionV relativeFrom="paragraph">
                <wp:posOffset>90170</wp:posOffset>
              </wp:positionV>
              <wp:extent cx="2505075" cy="14351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505075" cy="1435100"/>
                      </a:xfrm>
                      <a:prstGeom prst="rect">
                        <a:avLst/>
                      </a:prstGeom>
                      <a:solidFill>
                        <a:schemeClr val="lt1"/>
                      </a:solidFill>
                      <a:ln w="6350">
                        <a:noFill/>
                      </a:ln>
                    </wps:spPr>
                    <wps:txbx>
                      <w:txbxContent>
                        <w:p w14:paraId="72DFB379" w14:textId="77777777"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Brunswick Park Primary and Nursery School</w:t>
                          </w:r>
                        </w:p>
                        <w:p w14:paraId="0AF51515" w14:textId="77777777"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Osidge Lane,</w:t>
                          </w:r>
                        </w:p>
                        <w:p w14:paraId="77367E4C" w14:textId="77777777"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Southgate,</w:t>
                          </w:r>
                        </w:p>
                        <w:p w14:paraId="135FC988" w14:textId="77777777"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London </w:t>
                          </w:r>
                        </w:p>
                        <w:p w14:paraId="0098283E" w14:textId="431B8F93"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N14 5DU</w:t>
                          </w:r>
                        </w:p>
                        <w:p w14:paraId="42B0D130" w14:textId="77777777" w:rsidR="00236E4A" w:rsidRPr="00890DAF" w:rsidRDefault="00236E4A" w:rsidP="000E0089">
                          <w:pPr>
                            <w:pStyle w:val="Header"/>
                            <w:rPr>
                              <w:rFonts w:ascii="Arial Narrow" w:hAnsi="Arial Narrow"/>
                              <w:color w:val="262626" w:themeColor="text1" w:themeTint="D9"/>
                              <w:sz w:val="20"/>
                              <w:szCs w:val="20"/>
                            </w:rPr>
                          </w:pPr>
                        </w:p>
                        <w:p w14:paraId="684C8519" w14:textId="2B2BC4A9"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Tel: 020 8368 3468</w:t>
                          </w:r>
                        </w:p>
                        <w:p w14:paraId="37AFB849" w14:textId="503ACB7E"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Email: office@brunswickpark.barnetmail.net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AF049D" id="Text Box 2" o:spid="_x0000_s1029" type="#_x0000_t202" style="position:absolute;margin-left:-59.5pt;margin-top:7.1pt;width:197.25pt;height:1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sJMgIAAFwEAAAOAAAAZHJzL2Uyb0RvYy54bWysVEtv2zAMvg/YfxB0X2wncdsZcYosRYYB&#10;RVsgHXpWZCk2IIuapMTOfv0oOa91Ow27yKRI8fF9pGf3favIXljXgC5pNkopEZpD1ehtSb+/rj7d&#10;UeI80xVToEVJD8LR+/nHD7POFGIMNahKWIJBtCs6U9Lae1MkieO1aJkbgREajRJsyzyqdptUlnUY&#10;vVXJOE1vkg5sZSxw4RzePgxGOo/xpRTcP0vphCeqpFibj6eN5yacyXzGiq1lpm74sQz2D1W0rNGY&#10;9BzqgXlGdrb5I1TbcAsOpB9xaBOQsuEi9oDdZOm7btY1MyL2guA4c4bJ/b+w/Gm/Ni+W+P4L9Ehg&#10;AKQzrnB4GfrppW3DFyslaEcID2fYRO8Jx8txnubpbU4JR1s2neRZGoFNLs+Ndf6rgJYEoaQWeYlw&#10;sf2j85gSXU8uIZsD1VSrRqmohFkQS2XJniGLysci8cVvXkqTrqQ3kzyNgTWE50NkpTHBpakg+X7T&#10;k6Yq6eTU8AaqA+JgYRgRZ/iqwVofmfMvzOJMYOs45/4ZD6kAc8FRoqQG+/Nv98EfqUIrJR3OWEnd&#10;jx2zghL1TSOJn7PpNAxlVKb57RgVe23ZXFv0rl0CApDhRhkexeDv1UmUFto3XIdFyIompjnmLqk/&#10;iUs/TD6uExeLRXTCMTTMP+q14SF0ADww8dq/MWuOdHlk+glO08iKd6wNvuGlhsXOg2wipQHnAdUj&#10;/DjCkenjuoUdudaj1+WnMP8FAAD//wMAUEsDBBQABgAIAAAAIQAy9ZF34gAAAAsBAAAPAAAAZHJz&#10;L2Rvd25yZXYueG1sTI/NTsMwEITvSLyDtUhcUOskbSiEOBVCQCVuNPyImxsvSUS8jmI3CW/PcoLb&#10;jmY0+02+nW0nRhx860hBvIxAIFXOtFQreCkfFlcgfNBkdOcIFXyjh21xepLrzLiJnnHch1pwCflM&#10;K2hC6DMpfdWg1X7peiT2Pt1gdWA51NIMeuJy28kkii6l1S3xh0b3eNdg9bU/WgUfF/X7k58fX6dV&#10;uurvd2O5eTOlUudn8+0NiIBz+AvDLz6jQ8FMB3ck40WnYBHH1zwmsLNOQHAi2aQpiAMf6ygBWeTy&#10;/4biBwAA//8DAFBLAQItABQABgAIAAAAIQC2gziS/gAAAOEBAAATAAAAAAAAAAAAAAAAAAAAAABb&#10;Q29udGVudF9UeXBlc10ueG1sUEsBAi0AFAAGAAgAAAAhADj9If/WAAAAlAEAAAsAAAAAAAAAAAAA&#10;AAAALwEAAF9yZWxzLy5yZWxzUEsBAi0AFAAGAAgAAAAhAKCsSwkyAgAAXAQAAA4AAAAAAAAAAAAA&#10;AAAALgIAAGRycy9lMm9Eb2MueG1sUEsBAi0AFAAGAAgAAAAhADL1kXfiAAAACwEAAA8AAAAAAAAA&#10;AAAAAAAAjAQAAGRycy9kb3ducmV2LnhtbFBLBQYAAAAABAAEAPMAAACbBQAAAAA=&#10;" fillcolor="white [3201]" stroked="f" strokeweight=".5pt">
              <v:textbox>
                <w:txbxContent>
                  <w:p w14:paraId="72DFB379" w14:textId="77777777"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Brunswick Park Primary and Nursery School</w:t>
                    </w:r>
                  </w:p>
                  <w:p w14:paraId="0AF51515" w14:textId="77777777" w:rsidR="00236E4A" w:rsidRPr="00890DAF" w:rsidRDefault="00236E4A" w:rsidP="000E0089">
                    <w:pPr>
                      <w:pStyle w:val="Header"/>
                      <w:rPr>
                        <w:rFonts w:ascii="Arial Narrow" w:hAnsi="Arial Narrow"/>
                        <w:color w:val="262626" w:themeColor="text1" w:themeTint="D9"/>
                        <w:sz w:val="20"/>
                        <w:szCs w:val="20"/>
                      </w:rPr>
                    </w:pPr>
                    <w:proofErr w:type="spellStart"/>
                    <w:r w:rsidRPr="00890DAF">
                      <w:rPr>
                        <w:rFonts w:ascii="Arial Narrow" w:hAnsi="Arial Narrow"/>
                        <w:color w:val="262626" w:themeColor="text1" w:themeTint="D9"/>
                        <w:sz w:val="20"/>
                        <w:szCs w:val="20"/>
                      </w:rPr>
                      <w:t>Osidge</w:t>
                    </w:r>
                    <w:proofErr w:type="spellEnd"/>
                    <w:r w:rsidRPr="00890DAF">
                      <w:rPr>
                        <w:rFonts w:ascii="Arial Narrow" w:hAnsi="Arial Narrow"/>
                        <w:color w:val="262626" w:themeColor="text1" w:themeTint="D9"/>
                        <w:sz w:val="20"/>
                        <w:szCs w:val="20"/>
                      </w:rPr>
                      <w:t xml:space="preserve"> Lane,</w:t>
                    </w:r>
                  </w:p>
                  <w:p w14:paraId="77367E4C" w14:textId="77777777"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Southgate,</w:t>
                    </w:r>
                  </w:p>
                  <w:p w14:paraId="135FC988" w14:textId="77777777"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London </w:t>
                    </w:r>
                  </w:p>
                  <w:p w14:paraId="0098283E" w14:textId="431B8F93"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N14 5DU</w:t>
                    </w:r>
                  </w:p>
                  <w:p w14:paraId="42B0D130" w14:textId="77777777" w:rsidR="00236E4A" w:rsidRPr="00890DAF" w:rsidRDefault="00236E4A" w:rsidP="000E0089">
                    <w:pPr>
                      <w:pStyle w:val="Header"/>
                      <w:rPr>
                        <w:rFonts w:ascii="Arial Narrow" w:hAnsi="Arial Narrow"/>
                        <w:color w:val="262626" w:themeColor="text1" w:themeTint="D9"/>
                        <w:sz w:val="20"/>
                        <w:szCs w:val="20"/>
                      </w:rPr>
                    </w:pPr>
                  </w:p>
                  <w:p w14:paraId="684C8519" w14:textId="2B2BC4A9"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Tel: 020 8368 3468</w:t>
                    </w:r>
                  </w:p>
                  <w:p w14:paraId="37AFB849" w14:textId="503ACB7E"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Email: office@brunswickpark.barnetmail.net</w:t>
                    </w:r>
                  </w:p>
                </w:txbxContent>
              </v:textbox>
            </v:shape>
          </w:pict>
        </mc:Fallback>
      </mc:AlternateContent>
    </w:r>
    <w:r w:rsidR="00236E4A">
      <w:rPr>
        <w:noProof/>
        <w:lang w:eastAsia="en-GB"/>
      </w:rPr>
      <mc:AlternateContent>
        <mc:Choice Requires="wps">
          <w:drawing>
            <wp:anchor distT="0" distB="0" distL="114300" distR="114300" simplePos="0" relativeHeight="251654656" behindDoc="0" locked="0" layoutInCell="1" allowOverlap="1" wp14:anchorId="47E65A88" wp14:editId="72C083BE">
              <wp:simplePos x="0" y="0"/>
              <wp:positionH relativeFrom="column">
                <wp:posOffset>4308475</wp:posOffset>
              </wp:positionH>
              <wp:positionV relativeFrom="paragraph">
                <wp:posOffset>89535</wp:posOffset>
              </wp:positionV>
              <wp:extent cx="2152650" cy="1362075"/>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2650" cy="1362075"/>
                      </a:xfrm>
                      <a:prstGeom prst="rect">
                        <a:avLst/>
                      </a:prstGeom>
                      <a:noFill/>
                      <a:ln w="6350">
                        <a:noFill/>
                      </a:ln>
                    </wps:spPr>
                    <wps:txbx>
                      <w:txbxContent>
                        <w:p w14:paraId="70E4E8F0" w14:textId="77777777"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Church Hill Primary School</w:t>
                          </w:r>
                        </w:p>
                        <w:p w14:paraId="055BF763" w14:textId="77777777"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Burlington Rise </w:t>
                          </w:r>
                        </w:p>
                        <w:p w14:paraId="6B3B94CB" w14:textId="77777777"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East Barnet </w:t>
                          </w:r>
                        </w:p>
                        <w:p w14:paraId="42DD398C" w14:textId="77777777"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Hertfordshire </w:t>
                          </w:r>
                        </w:p>
                        <w:p w14:paraId="221F3D06" w14:textId="145603D2"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EN4 8NN </w:t>
                          </w:r>
                        </w:p>
                        <w:p w14:paraId="00E0E9EF" w14:textId="77777777" w:rsidR="00236E4A" w:rsidRPr="00890DAF" w:rsidRDefault="00236E4A" w:rsidP="00623797">
                          <w:pPr>
                            <w:pStyle w:val="NoSpacing"/>
                            <w:jc w:val="right"/>
                            <w:rPr>
                              <w:rFonts w:ascii="Arial Narrow" w:hAnsi="Arial Narrow"/>
                              <w:color w:val="262626" w:themeColor="text1" w:themeTint="D9"/>
                              <w:sz w:val="20"/>
                              <w:szCs w:val="20"/>
                            </w:rPr>
                          </w:pPr>
                        </w:p>
                        <w:p w14:paraId="448FEDC4" w14:textId="77777777"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Telephone: 020 8368 3431 </w:t>
                          </w:r>
                        </w:p>
                        <w:p w14:paraId="7AF2E909" w14:textId="4F7B343D"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Email: office@churchhill.barnetmail.net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E65A88" id="Text Box 1" o:spid="_x0000_s1030" type="#_x0000_t202" style="position:absolute;margin-left:339.25pt;margin-top:7.05pt;width:169.5pt;height:10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dTqGwIAADQEAAAOAAAAZHJzL2Uyb0RvYy54bWysU01v2zAMvQ/YfxB0X/zRJO2MOEXWIsOA&#10;oC2QDj0rshQbkEVNUmJnv36UnK91Ow27yKRIP5LvUbP7vlVkL6xrQJc0G6WUCM2havS2pN9fl5/u&#10;KHGe6Yop0KKkB+Ho/fzjh1lnCpFDDaoSliCIdkVnSlp7b4okcbwWLXMjMEJjUIJtmUfXbpPKsg7R&#10;W5XkaTpNOrCVscCFc3j7OATpPOJLKbh/ltIJT1RJsTcfTxvPTTiT+YwVW8tM3fBjG+wfumhZo7Ho&#10;GeqReUZ2tvkDqm24BQfSjzi0CUjZcBFnwGmy9N0065oZEWdBcpw50+T+Hyx/2q/NiyW+/wI9ChgI&#10;6YwrHF6GeXpp2/DFTgnGkcLDmTbRe8LxMs8m+XSCIY6x7Gaap7eTgJNcfjfW+a8CWhKMklrUJdLF&#10;9ivnh9RTSqimYdkoFbVRmnQlnd4g/m8RBFcaa1yaDZbvNz1pqpKOT4NsoDrgfBYG6Z3hywZ7WDHn&#10;X5hFrbFv3F//jIdUgLXgaFFSg/35t/uQjxJglJIOd6ek7seOWUGJ+qZRnM/ZeByWLTrjyW2Ojr2O&#10;bK4jetc+AK5nhi/F8GiGfK9OprTQvuGaL0JVDDHNsXZJ/cl88MNG4zPhYrGISbhehvmVXhseoAN3&#10;geHX/o1Zc5TBo4JPcNoyVrxTY8gdWF/sPMgmShV4Hlg90o+rGcU+PqOw+9d+zLo89vkvAAAA//8D&#10;AFBLAwQUAAYACAAAACEA7SPe8eEAAAALAQAADwAAAGRycy9kb3ducmV2LnhtbEyPwU6DQBCG7ya+&#10;w2ZMvNkFYilBlqYhaUyMHlp78TbAFIi7s8huW/Tp3Z70OPN/+eebYj0bLc40ucGygngRgSBubDtw&#10;p+Dwvn3IQDiP3KK2TAq+ycG6vL0pMG/thXd03vtOhBJ2OSrovR9zKV3Tk0G3sCNxyI52MujDOHWy&#10;nfASyo2WSRSl0uDA4UKPI1U9NZ/7k1HwUm3fcFcnJvvR1fPrcTN+HT6WSt3fzZsnEJ5m/wfDVT+o&#10;Qxmcanvi1gmtIF1ly4CG4DEGcQWieBU2tYIkyVKQZSH//1D+AgAA//8DAFBLAQItABQABgAIAAAA&#10;IQC2gziS/gAAAOEBAAATAAAAAAAAAAAAAAAAAAAAAABbQ29udGVudF9UeXBlc10ueG1sUEsBAi0A&#10;FAAGAAgAAAAhADj9If/WAAAAlAEAAAsAAAAAAAAAAAAAAAAALwEAAF9yZWxzLy5yZWxzUEsBAi0A&#10;FAAGAAgAAAAhAPdN1OobAgAANAQAAA4AAAAAAAAAAAAAAAAALgIAAGRycy9lMm9Eb2MueG1sUEsB&#10;Ai0AFAAGAAgAAAAhAO0j3vHhAAAACwEAAA8AAAAAAAAAAAAAAAAAdQQAAGRycy9kb3ducmV2Lnht&#10;bFBLBQYAAAAABAAEAPMAAACDBQAAAAA=&#10;" filled="f" stroked="f" strokeweight=".5pt">
              <v:textbox>
                <w:txbxContent>
                  <w:p w14:paraId="70E4E8F0" w14:textId="77777777"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Church Hill Primary School</w:t>
                    </w:r>
                  </w:p>
                  <w:p w14:paraId="055BF763" w14:textId="77777777"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Burlington Rise </w:t>
                    </w:r>
                  </w:p>
                  <w:p w14:paraId="6B3B94CB" w14:textId="77777777"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East Barnet </w:t>
                    </w:r>
                  </w:p>
                  <w:p w14:paraId="42DD398C" w14:textId="77777777"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Hertfordshire </w:t>
                    </w:r>
                  </w:p>
                  <w:p w14:paraId="221F3D06" w14:textId="145603D2"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EN4 8NN </w:t>
                    </w:r>
                  </w:p>
                  <w:p w14:paraId="00E0E9EF" w14:textId="77777777" w:rsidR="00236E4A" w:rsidRPr="00890DAF" w:rsidRDefault="00236E4A" w:rsidP="00623797">
                    <w:pPr>
                      <w:pStyle w:val="NoSpacing"/>
                      <w:jc w:val="right"/>
                      <w:rPr>
                        <w:rFonts w:ascii="Arial Narrow" w:hAnsi="Arial Narrow"/>
                        <w:color w:val="262626" w:themeColor="text1" w:themeTint="D9"/>
                        <w:sz w:val="20"/>
                        <w:szCs w:val="20"/>
                      </w:rPr>
                    </w:pPr>
                  </w:p>
                  <w:p w14:paraId="448FEDC4" w14:textId="77777777"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Telephone: 020 8368 3431 </w:t>
                    </w:r>
                  </w:p>
                  <w:p w14:paraId="7AF2E909" w14:textId="4F7B343D"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Email: office@churchhill.barnetmail.net</w:t>
                    </w:r>
                  </w:p>
                </w:txbxContent>
              </v:textbox>
            </v:shape>
          </w:pict>
        </mc:Fallback>
      </mc:AlternateContent>
    </w:r>
  </w:p>
  <w:p w14:paraId="57D03C66" w14:textId="13D90864" w:rsidR="00236E4A" w:rsidRDefault="00236E4A" w:rsidP="00623797">
    <w:pPr>
      <w:pStyle w:val="Header"/>
    </w:pPr>
  </w:p>
  <w:p w14:paraId="13ABFF76" w14:textId="4EC3CD92" w:rsidR="00236E4A" w:rsidRDefault="00236E4A" w:rsidP="00623797">
    <w:pPr>
      <w:pStyle w:val="Header"/>
    </w:pPr>
  </w:p>
  <w:p w14:paraId="28ACD3BC" w14:textId="598B99B6" w:rsidR="00236E4A" w:rsidRDefault="00236E4A" w:rsidP="00623797">
    <w:pPr>
      <w:pStyle w:val="Header"/>
    </w:pPr>
  </w:p>
  <w:p w14:paraId="49389338" w14:textId="4B53488C" w:rsidR="00236E4A" w:rsidRDefault="00236E4A" w:rsidP="00623797">
    <w:pPr>
      <w:pStyle w:val="Header"/>
    </w:pPr>
  </w:p>
  <w:p w14:paraId="0064F6C9" w14:textId="6CE63202" w:rsidR="00236E4A" w:rsidRDefault="00236E4A" w:rsidP="00623797">
    <w:pPr>
      <w:pStyle w:val="Header"/>
    </w:pPr>
  </w:p>
  <w:p w14:paraId="35F9FE1D" w14:textId="3F9BBAA0" w:rsidR="00236E4A" w:rsidRDefault="00236E4A" w:rsidP="00623797">
    <w:pPr>
      <w:pStyle w:val="Header"/>
    </w:pPr>
  </w:p>
  <w:p w14:paraId="3A293D59" w14:textId="39D566DF" w:rsidR="00236E4A" w:rsidRDefault="00236E4A" w:rsidP="00623797">
    <w:pPr>
      <w:pStyle w:val="Header"/>
    </w:pPr>
    <w:r>
      <w:rPr>
        <w:noProof/>
        <w:lang w:eastAsia="en-GB"/>
      </w:rPr>
      <mc:AlternateContent>
        <mc:Choice Requires="wps">
          <w:drawing>
            <wp:anchor distT="0" distB="0" distL="114300" distR="114300" simplePos="0" relativeHeight="251656704" behindDoc="0" locked="0" layoutInCell="1" allowOverlap="1" wp14:anchorId="1FA7EB48" wp14:editId="62429AF9">
              <wp:simplePos x="0" y="0"/>
              <wp:positionH relativeFrom="margin">
                <wp:align>center</wp:align>
              </wp:positionH>
              <wp:positionV relativeFrom="paragraph">
                <wp:posOffset>279400</wp:posOffset>
              </wp:positionV>
              <wp:extent cx="7058025" cy="9525"/>
              <wp:effectExtent l="19050" t="19050" r="28575" b="28575"/>
              <wp:wrapNone/>
              <wp:docPr id="4" name="Straight Connector 4"/>
              <wp:cNvGraphicFramePr/>
              <a:graphic xmlns:a="http://schemas.openxmlformats.org/drawingml/2006/main">
                <a:graphicData uri="http://schemas.microsoft.com/office/word/2010/wordprocessingShape">
                  <wps:wsp>
                    <wps:cNvCnPr/>
                    <wps:spPr>
                      <a:xfrm flipV="1">
                        <a:off x="0" y="0"/>
                        <a:ext cx="7058025" cy="9525"/>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0803DA" id="Straight Connector 4" o:spid="_x0000_s1026" style="position:absolute;flip:y;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2pt" to="555.7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2VAQIAAFUEAAAOAAAAZHJzL2Uyb0RvYy54bWysVE1vGyEQvVfqf0Dc611b2cZdeZ2Do/TS&#10;D6tpcycseJGAQUC89r/vAOtN2ubSqhcE8/Fm3mNgc3MymhyFDwpsR5eLmhJhOfTKHjr64/vduzUl&#10;ITLbMw1WdPQsAr3Zvn2zGV0rVjCA7oUnCGJDO7qODjG6tqoCH4RhYQFOWHRK8IZFPPpD1Xs2IrrR&#10;1aqu31cj+N554CIEtN4WJ91mfCkFj1+lDCIS3VHsLebV5/UxrdV2w9qDZ25QfGqD/UMXhimLRWeo&#10;WxYZefLqDyijuIcAMi44mAqkVFxkDshmWf/G5n5gTmQuKE5ws0zh/8HyL8e9J6rv6BUllhm8ovvo&#10;mToMkezAWhQQPLlKOo0utBi+s3s/nYLb+0T6JL0hUiv3gCOQZUBi5JRVPs8qi1MkHI3XdbOuVw0l&#10;HH0fGtwhXFVQEprzIX4UYEjadFQrmzRgLTt+CrGEXkKSWVsydnS1bq6bHBZAq/5OaZ2ceY7ETnty&#10;ZDgB8VTa00/mM/TFtm7qepoDNOO0FPPyYsbOZpTc54sC6NMWjUmaIkbexbMWpbVvQqK4SLrUnYFK&#10;Dca5sHE58dcWo1OaxObnxLqQSu/hmceviVN8ShV55P8mec7IlcHGOdkoC/616knFcg+yxF8UKLyT&#10;BI/Qn/OYZGlwdrNy0ztLj+PlOac//wbbnwAAAP//AwBQSwMEFAAGAAgAAAAhAKroUv3ZAAAABwEA&#10;AA8AAABkcnMvZG93bnJldi54bWxMj0FPwzAMhe9I/IfISNxYAloZ6ppOCKnizEACblnitdGapEq8&#10;rfx7vBP4YtnPeu9zs5nDKE6Yi09Rw/1CgcBok/Ox1/Dx3t09gShkojNjiqjhBwts2uurxtQuneMb&#10;nrbUCzaJpTYaBqKplrLYAYMpizRhZG2fcjDEY+6ly+bM5mGUD0o9ymB85ITBTPgyoD1sj0FDp+i7&#10;K6+9xAN9eq++Vjbblda3N/PzGgThTH/HcMFndGiZaZeO0RUxauBHSMNyyf2iclUgdrypKpBtI//z&#10;t78AAAD//wMAUEsBAi0AFAAGAAgAAAAhALaDOJL+AAAA4QEAABMAAAAAAAAAAAAAAAAAAAAAAFtD&#10;b250ZW50X1R5cGVzXS54bWxQSwECLQAUAAYACAAAACEAOP0h/9YAAACUAQAACwAAAAAAAAAAAAAA&#10;AAAvAQAAX3JlbHMvLnJlbHNQSwECLQAUAAYACAAAACEABDEtlQECAABVBAAADgAAAAAAAAAAAAAA&#10;AAAuAgAAZHJzL2Uyb0RvYy54bWxQSwECLQAUAAYACAAAACEAquhS/dkAAAAHAQAADwAAAAAAAAAA&#10;AAAAAABbBAAAZHJzL2Rvd25yZXYueG1sUEsFBgAAAAAEAAQA8wAAAGEFAAAAAA==&#10;" strokecolor="#272727 [2749]" strokeweight="2.25pt">
              <v:stroke joinstyle="miter"/>
              <w10:wrap anchorx="margin"/>
            </v:line>
          </w:pict>
        </mc:Fallback>
      </mc:AlternateContent>
    </w:r>
  </w:p>
  <w:p w14:paraId="1FA31570" w14:textId="18B8BE95" w:rsidR="00236E4A" w:rsidRDefault="00236E4A" w:rsidP="006237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8B727" w14:textId="77777777" w:rsidR="00596958" w:rsidRDefault="005969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162E"/>
    <w:multiLevelType w:val="hybridMultilevel"/>
    <w:tmpl w:val="09789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64BDD"/>
    <w:multiLevelType w:val="hybridMultilevel"/>
    <w:tmpl w:val="18FE4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D65C5"/>
    <w:multiLevelType w:val="hybridMultilevel"/>
    <w:tmpl w:val="FAD68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DD4C4B"/>
    <w:multiLevelType w:val="hybridMultilevel"/>
    <w:tmpl w:val="56E61F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8742BF"/>
    <w:multiLevelType w:val="hybridMultilevel"/>
    <w:tmpl w:val="BAEA4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C2544"/>
    <w:multiLevelType w:val="hybridMultilevel"/>
    <w:tmpl w:val="C96EF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EE5C7E"/>
    <w:multiLevelType w:val="hybridMultilevel"/>
    <w:tmpl w:val="11F2D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5D1407"/>
    <w:multiLevelType w:val="hybridMultilevel"/>
    <w:tmpl w:val="0626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1B50FC"/>
    <w:multiLevelType w:val="hybridMultilevel"/>
    <w:tmpl w:val="EC3A20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922339"/>
    <w:multiLevelType w:val="hybridMultilevel"/>
    <w:tmpl w:val="EFFA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6A1A9B"/>
    <w:multiLevelType w:val="hybridMultilevel"/>
    <w:tmpl w:val="A1CC772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47DC0F4D"/>
    <w:multiLevelType w:val="hybridMultilevel"/>
    <w:tmpl w:val="6B1ED2B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0C1004"/>
    <w:multiLevelType w:val="hybridMultilevel"/>
    <w:tmpl w:val="292E2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17827"/>
    <w:multiLevelType w:val="hybridMultilevel"/>
    <w:tmpl w:val="A740C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E44B2"/>
    <w:multiLevelType w:val="hybridMultilevel"/>
    <w:tmpl w:val="53AC7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2C011D"/>
    <w:multiLevelType w:val="hybridMultilevel"/>
    <w:tmpl w:val="BAB411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DC63C62"/>
    <w:multiLevelType w:val="hybridMultilevel"/>
    <w:tmpl w:val="70E20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730378"/>
    <w:multiLevelType w:val="hybridMultilevel"/>
    <w:tmpl w:val="A0568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4F2FB9"/>
    <w:multiLevelType w:val="hybridMultilevel"/>
    <w:tmpl w:val="2B3E76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9C76E6"/>
    <w:multiLevelType w:val="hybridMultilevel"/>
    <w:tmpl w:val="3D125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135F57"/>
    <w:multiLevelType w:val="hybridMultilevel"/>
    <w:tmpl w:val="19123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C300CA"/>
    <w:multiLevelType w:val="hybridMultilevel"/>
    <w:tmpl w:val="041619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734A24F5"/>
    <w:multiLevelType w:val="hybridMultilevel"/>
    <w:tmpl w:val="2B3E76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7F4F0C"/>
    <w:multiLevelType w:val="hybridMultilevel"/>
    <w:tmpl w:val="AB0E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FA2BE9"/>
    <w:multiLevelType w:val="hybridMultilevel"/>
    <w:tmpl w:val="03426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826CDC"/>
    <w:multiLevelType w:val="hybridMultilevel"/>
    <w:tmpl w:val="196A600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FF52F8E"/>
    <w:multiLevelType w:val="hybridMultilevel"/>
    <w:tmpl w:val="0A36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2"/>
  </w:num>
  <w:num w:numId="8">
    <w:abstractNumId w:val="4"/>
  </w:num>
  <w:num w:numId="9">
    <w:abstractNumId w:val="13"/>
  </w:num>
  <w:num w:numId="10">
    <w:abstractNumId w:val="12"/>
  </w:num>
  <w:num w:numId="11">
    <w:abstractNumId w:val="0"/>
  </w:num>
  <w:num w:numId="12">
    <w:abstractNumId w:val="23"/>
  </w:num>
  <w:num w:numId="13">
    <w:abstractNumId w:val="9"/>
  </w:num>
  <w:num w:numId="14">
    <w:abstractNumId w:val="6"/>
  </w:num>
  <w:num w:numId="15">
    <w:abstractNumId w:val="20"/>
  </w:num>
  <w:num w:numId="16">
    <w:abstractNumId w:val="8"/>
  </w:num>
  <w:num w:numId="17">
    <w:abstractNumId w:val="16"/>
  </w:num>
  <w:num w:numId="18">
    <w:abstractNumId w:val="1"/>
  </w:num>
  <w:num w:numId="19">
    <w:abstractNumId w:val="17"/>
  </w:num>
  <w:num w:numId="20">
    <w:abstractNumId w:val="11"/>
  </w:num>
  <w:num w:numId="21">
    <w:abstractNumId w:val="25"/>
  </w:num>
  <w:num w:numId="22">
    <w:abstractNumId w:val="26"/>
  </w:num>
  <w:num w:numId="23">
    <w:abstractNumId w:val="19"/>
  </w:num>
  <w:num w:numId="24">
    <w:abstractNumId w:val="21"/>
  </w:num>
  <w:num w:numId="25">
    <w:abstractNumId w:val="14"/>
  </w:num>
  <w:num w:numId="26">
    <w:abstractNumId w:val="5"/>
  </w:num>
  <w:num w:numId="27">
    <w:abstractNumId w:val="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797"/>
    <w:rsid w:val="00000796"/>
    <w:rsid w:val="00000949"/>
    <w:rsid w:val="00000D88"/>
    <w:rsid w:val="0000580C"/>
    <w:rsid w:val="00007D68"/>
    <w:rsid w:val="0001133B"/>
    <w:rsid w:val="000119CE"/>
    <w:rsid w:val="0001571B"/>
    <w:rsid w:val="00015BA6"/>
    <w:rsid w:val="00017B28"/>
    <w:rsid w:val="00020D9E"/>
    <w:rsid w:val="000227BA"/>
    <w:rsid w:val="00030722"/>
    <w:rsid w:val="000315C1"/>
    <w:rsid w:val="0003189E"/>
    <w:rsid w:val="00035D1C"/>
    <w:rsid w:val="000366B9"/>
    <w:rsid w:val="00037866"/>
    <w:rsid w:val="000421A6"/>
    <w:rsid w:val="00042315"/>
    <w:rsid w:val="00044501"/>
    <w:rsid w:val="00050F67"/>
    <w:rsid w:val="000529D1"/>
    <w:rsid w:val="00053D3C"/>
    <w:rsid w:val="00054807"/>
    <w:rsid w:val="00055248"/>
    <w:rsid w:val="000561B1"/>
    <w:rsid w:val="00060377"/>
    <w:rsid w:val="00060C1E"/>
    <w:rsid w:val="00062DBF"/>
    <w:rsid w:val="0006429E"/>
    <w:rsid w:val="00064FB7"/>
    <w:rsid w:val="00067601"/>
    <w:rsid w:val="000677E0"/>
    <w:rsid w:val="0007228F"/>
    <w:rsid w:val="00074138"/>
    <w:rsid w:val="00074D79"/>
    <w:rsid w:val="00077E2D"/>
    <w:rsid w:val="000831E3"/>
    <w:rsid w:val="00085E0B"/>
    <w:rsid w:val="0008676E"/>
    <w:rsid w:val="00090911"/>
    <w:rsid w:val="00092315"/>
    <w:rsid w:val="00094762"/>
    <w:rsid w:val="000963BF"/>
    <w:rsid w:val="00097308"/>
    <w:rsid w:val="000A47CE"/>
    <w:rsid w:val="000A494A"/>
    <w:rsid w:val="000A579D"/>
    <w:rsid w:val="000A7493"/>
    <w:rsid w:val="000A7735"/>
    <w:rsid w:val="000B270A"/>
    <w:rsid w:val="000C07AC"/>
    <w:rsid w:val="000C0A8E"/>
    <w:rsid w:val="000D1035"/>
    <w:rsid w:val="000E0089"/>
    <w:rsid w:val="000E042E"/>
    <w:rsid w:val="000E1FBA"/>
    <w:rsid w:val="000E2BA8"/>
    <w:rsid w:val="000E4B67"/>
    <w:rsid w:val="000E4C31"/>
    <w:rsid w:val="000F361F"/>
    <w:rsid w:val="0010272E"/>
    <w:rsid w:val="00104AB7"/>
    <w:rsid w:val="00104CB0"/>
    <w:rsid w:val="00105308"/>
    <w:rsid w:val="00106211"/>
    <w:rsid w:val="00107540"/>
    <w:rsid w:val="00113C32"/>
    <w:rsid w:val="001146AC"/>
    <w:rsid w:val="001153A9"/>
    <w:rsid w:val="00115840"/>
    <w:rsid w:val="00117B23"/>
    <w:rsid w:val="001215A0"/>
    <w:rsid w:val="00123242"/>
    <w:rsid w:val="001242F1"/>
    <w:rsid w:val="00132EC2"/>
    <w:rsid w:val="0013455A"/>
    <w:rsid w:val="0013479B"/>
    <w:rsid w:val="00140AF8"/>
    <w:rsid w:val="00145409"/>
    <w:rsid w:val="001461E1"/>
    <w:rsid w:val="001514C2"/>
    <w:rsid w:val="00154C5D"/>
    <w:rsid w:val="001624D7"/>
    <w:rsid w:val="00163F4A"/>
    <w:rsid w:val="00167DE8"/>
    <w:rsid w:val="00172248"/>
    <w:rsid w:val="0017501C"/>
    <w:rsid w:val="0017612C"/>
    <w:rsid w:val="0018102D"/>
    <w:rsid w:val="00182727"/>
    <w:rsid w:val="00194963"/>
    <w:rsid w:val="00196DB4"/>
    <w:rsid w:val="001A0B02"/>
    <w:rsid w:val="001A7BBE"/>
    <w:rsid w:val="001B3A7E"/>
    <w:rsid w:val="001B425A"/>
    <w:rsid w:val="001B4E83"/>
    <w:rsid w:val="001B6068"/>
    <w:rsid w:val="001B620F"/>
    <w:rsid w:val="001C5239"/>
    <w:rsid w:val="001D31F9"/>
    <w:rsid w:val="001D4CD1"/>
    <w:rsid w:val="001D747F"/>
    <w:rsid w:val="001E05AB"/>
    <w:rsid w:val="001E236C"/>
    <w:rsid w:val="001E2478"/>
    <w:rsid w:val="001F22A5"/>
    <w:rsid w:val="001F7817"/>
    <w:rsid w:val="00206760"/>
    <w:rsid w:val="00206F12"/>
    <w:rsid w:val="002217B6"/>
    <w:rsid w:val="00221C6D"/>
    <w:rsid w:val="00224102"/>
    <w:rsid w:val="00226EDD"/>
    <w:rsid w:val="00227D6D"/>
    <w:rsid w:val="002349D8"/>
    <w:rsid w:val="002361D9"/>
    <w:rsid w:val="00236E4A"/>
    <w:rsid w:val="00243524"/>
    <w:rsid w:val="00251AA0"/>
    <w:rsid w:val="00252CD0"/>
    <w:rsid w:val="0025600D"/>
    <w:rsid w:val="00260969"/>
    <w:rsid w:val="0026322C"/>
    <w:rsid w:val="00265F21"/>
    <w:rsid w:val="00266AB9"/>
    <w:rsid w:val="00271C97"/>
    <w:rsid w:val="002758CB"/>
    <w:rsid w:val="00280481"/>
    <w:rsid w:val="00281C5C"/>
    <w:rsid w:val="00281CBC"/>
    <w:rsid w:val="00283552"/>
    <w:rsid w:val="00283C6B"/>
    <w:rsid w:val="00286C93"/>
    <w:rsid w:val="00290882"/>
    <w:rsid w:val="00294DBC"/>
    <w:rsid w:val="002A0300"/>
    <w:rsid w:val="002A5812"/>
    <w:rsid w:val="002A7830"/>
    <w:rsid w:val="002A79E4"/>
    <w:rsid w:val="002B2776"/>
    <w:rsid w:val="002B54BA"/>
    <w:rsid w:val="002C3A00"/>
    <w:rsid w:val="002C4E6E"/>
    <w:rsid w:val="002C7204"/>
    <w:rsid w:val="002D35EC"/>
    <w:rsid w:val="002D5A6B"/>
    <w:rsid w:val="002E0D60"/>
    <w:rsid w:val="002E4BBA"/>
    <w:rsid w:val="002E5155"/>
    <w:rsid w:val="002E53CE"/>
    <w:rsid w:val="002F1D5E"/>
    <w:rsid w:val="002F3925"/>
    <w:rsid w:val="002F7266"/>
    <w:rsid w:val="00306061"/>
    <w:rsid w:val="00306791"/>
    <w:rsid w:val="0030681E"/>
    <w:rsid w:val="00307D9B"/>
    <w:rsid w:val="003173E4"/>
    <w:rsid w:val="00320217"/>
    <w:rsid w:val="00321795"/>
    <w:rsid w:val="003235B9"/>
    <w:rsid w:val="00326970"/>
    <w:rsid w:val="003276A0"/>
    <w:rsid w:val="003322D4"/>
    <w:rsid w:val="00337DBF"/>
    <w:rsid w:val="0034648F"/>
    <w:rsid w:val="003512B0"/>
    <w:rsid w:val="00354A13"/>
    <w:rsid w:val="0035549D"/>
    <w:rsid w:val="0035658D"/>
    <w:rsid w:val="00365BBF"/>
    <w:rsid w:val="00366D23"/>
    <w:rsid w:val="003703F1"/>
    <w:rsid w:val="00374A01"/>
    <w:rsid w:val="0039516C"/>
    <w:rsid w:val="0039768C"/>
    <w:rsid w:val="003B2F60"/>
    <w:rsid w:val="003B2FF6"/>
    <w:rsid w:val="003C3A72"/>
    <w:rsid w:val="003C56F0"/>
    <w:rsid w:val="003C651B"/>
    <w:rsid w:val="003D2D2D"/>
    <w:rsid w:val="003D40B8"/>
    <w:rsid w:val="003D40E3"/>
    <w:rsid w:val="003D460C"/>
    <w:rsid w:val="003D4F20"/>
    <w:rsid w:val="003D73D8"/>
    <w:rsid w:val="003E254F"/>
    <w:rsid w:val="003E38EF"/>
    <w:rsid w:val="003E3B5C"/>
    <w:rsid w:val="003E54F8"/>
    <w:rsid w:val="003E642F"/>
    <w:rsid w:val="003E76F6"/>
    <w:rsid w:val="003F0D51"/>
    <w:rsid w:val="00402B79"/>
    <w:rsid w:val="00404D32"/>
    <w:rsid w:val="004101BF"/>
    <w:rsid w:val="00412BD8"/>
    <w:rsid w:val="0042517F"/>
    <w:rsid w:val="00425621"/>
    <w:rsid w:val="00426732"/>
    <w:rsid w:val="00435B84"/>
    <w:rsid w:val="004364CD"/>
    <w:rsid w:val="004402D7"/>
    <w:rsid w:val="00442A7C"/>
    <w:rsid w:val="0045458C"/>
    <w:rsid w:val="0045751E"/>
    <w:rsid w:val="004576D9"/>
    <w:rsid w:val="004624B6"/>
    <w:rsid w:val="0046710B"/>
    <w:rsid w:val="00477B98"/>
    <w:rsid w:val="00486051"/>
    <w:rsid w:val="004863EB"/>
    <w:rsid w:val="0048673D"/>
    <w:rsid w:val="00490EFE"/>
    <w:rsid w:val="00492894"/>
    <w:rsid w:val="004930F4"/>
    <w:rsid w:val="004938D1"/>
    <w:rsid w:val="00496FB5"/>
    <w:rsid w:val="004A02A8"/>
    <w:rsid w:val="004A4035"/>
    <w:rsid w:val="004A7E4C"/>
    <w:rsid w:val="004B2939"/>
    <w:rsid w:val="004B2C76"/>
    <w:rsid w:val="004B4751"/>
    <w:rsid w:val="004B5C43"/>
    <w:rsid w:val="004C11D8"/>
    <w:rsid w:val="004C3135"/>
    <w:rsid w:val="004C36D5"/>
    <w:rsid w:val="004C45F8"/>
    <w:rsid w:val="004C4D02"/>
    <w:rsid w:val="004C5A60"/>
    <w:rsid w:val="004D32F3"/>
    <w:rsid w:val="004D362D"/>
    <w:rsid w:val="004D3B88"/>
    <w:rsid w:val="004D46DC"/>
    <w:rsid w:val="004E4F94"/>
    <w:rsid w:val="004E5C0D"/>
    <w:rsid w:val="004E63BB"/>
    <w:rsid w:val="004F0F33"/>
    <w:rsid w:val="004F20B6"/>
    <w:rsid w:val="00500F9A"/>
    <w:rsid w:val="005121E8"/>
    <w:rsid w:val="00514493"/>
    <w:rsid w:val="00515883"/>
    <w:rsid w:val="005230D6"/>
    <w:rsid w:val="00523756"/>
    <w:rsid w:val="005254C0"/>
    <w:rsid w:val="00531015"/>
    <w:rsid w:val="005317F9"/>
    <w:rsid w:val="00533A6B"/>
    <w:rsid w:val="00535065"/>
    <w:rsid w:val="00535610"/>
    <w:rsid w:val="00541B10"/>
    <w:rsid w:val="00544258"/>
    <w:rsid w:val="00550594"/>
    <w:rsid w:val="005519E8"/>
    <w:rsid w:val="0055538F"/>
    <w:rsid w:val="00556AE7"/>
    <w:rsid w:val="00560F50"/>
    <w:rsid w:val="005621DB"/>
    <w:rsid w:val="00565035"/>
    <w:rsid w:val="0056793B"/>
    <w:rsid w:val="00570A2C"/>
    <w:rsid w:val="00571704"/>
    <w:rsid w:val="00576779"/>
    <w:rsid w:val="00584CEB"/>
    <w:rsid w:val="005859DA"/>
    <w:rsid w:val="00586484"/>
    <w:rsid w:val="005879A1"/>
    <w:rsid w:val="00587A9F"/>
    <w:rsid w:val="00587CB7"/>
    <w:rsid w:val="00596958"/>
    <w:rsid w:val="005A3095"/>
    <w:rsid w:val="005A4372"/>
    <w:rsid w:val="005A69BE"/>
    <w:rsid w:val="005B30C4"/>
    <w:rsid w:val="005B5829"/>
    <w:rsid w:val="005B657B"/>
    <w:rsid w:val="005B7AC1"/>
    <w:rsid w:val="005C10C3"/>
    <w:rsid w:val="005C307E"/>
    <w:rsid w:val="005C3CAF"/>
    <w:rsid w:val="005C4247"/>
    <w:rsid w:val="005C4721"/>
    <w:rsid w:val="005D5CB8"/>
    <w:rsid w:val="005D704B"/>
    <w:rsid w:val="005E0D5C"/>
    <w:rsid w:val="005E22BF"/>
    <w:rsid w:val="005E6A0A"/>
    <w:rsid w:val="005E7375"/>
    <w:rsid w:val="005E7D42"/>
    <w:rsid w:val="005F01B9"/>
    <w:rsid w:val="005F3A22"/>
    <w:rsid w:val="005F526D"/>
    <w:rsid w:val="005F6DBC"/>
    <w:rsid w:val="0060034B"/>
    <w:rsid w:val="00600CF4"/>
    <w:rsid w:val="00606BCF"/>
    <w:rsid w:val="0060731D"/>
    <w:rsid w:val="006141BB"/>
    <w:rsid w:val="006166FA"/>
    <w:rsid w:val="00620AAC"/>
    <w:rsid w:val="00620DDC"/>
    <w:rsid w:val="00621C0C"/>
    <w:rsid w:val="00621D6B"/>
    <w:rsid w:val="00622FEC"/>
    <w:rsid w:val="00623797"/>
    <w:rsid w:val="00633593"/>
    <w:rsid w:val="00643E9B"/>
    <w:rsid w:val="006447FD"/>
    <w:rsid w:val="006462CD"/>
    <w:rsid w:val="00656ADB"/>
    <w:rsid w:val="00657F42"/>
    <w:rsid w:val="00661B75"/>
    <w:rsid w:val="00664FEB"/>
    <w:rsid w:val="00666CBF"/>
    <w:rsid w:val="006731C3"/>
    <w:rsid w:val="006735DE"/>
    <w:rsid w:val="00681A6E"/>
    <w:rsid w:val="00685ED4"/>
    <w:rsid w:val="006873A9"/>
    <w:rsid w:val="00687F28"/>
    <w:rsid w:val="00691EAF"/>
    <w:rsid w:val="00692C0F"/>
    <w:rsid w:val="00694B5F"/>
    <w:rsid w:val="00694FE2"/>
    <w:rsid w:val="0069626D"/>
    <w:rsid w:val="006A03C7"/>
    <w:rsid w:val="006A3A21"/>
    <w:rsid w:val="006A3C60"/>
    <w:rsid w:val="006A5BD0"/>
    <w:rsid w:val="006B57B7"/>
    <w:rsid w:val="006B5E29"/>
    <w:rsid w:val="006B7B61"/>
    <w:rsid w:val="006C22B4"/>
    <w:rsid w:val="006C28CA"/>
    <w:rsid w:val="006C4419"/>
    <w:rsid w:val="006C4C02"/>
    <w:rsid w:val="006D085D"/>
    <w:rsid w:val="006D344A"/>
    <w:rsid w:val="006D76FD"/>
    <w:rsid w:val="006E004D"/>
    <w:rsid w:val="006E02F6"/>
    <w:rsid w:val="006E1ACB"/>
    <w:rsid w:val="006E1B2D"/>
    <w:rsid w:val="006E22F8"/>
    <w:rsid w:val="006E59D7"/>
    <w:rsid w:val="006E78E6"/>
    <w:rsid w:val="006F1285"/>
    <w:rsid w:val="006F6EF1"/>
    <w:rsid w:val="006F6F8B"/>
    <w:rsid w:val="00701140"/>
    <w:rsid w:val="0070165E"/>
    <w:rsid w:val="007034F3"/>
    <w:rsid w:val="00703ADB"/>
    <w:rsid w:val="00710A32"/>
    <w:rsid w:val="00715402"/>
    <w:rsid w:val="007211FA"/>
    <w:rsid w:val="00722465"/>
    <w:rsid w:val="00722823"/>
    <w:rsid w:val="007303FF"/>
    <w:rsid w:val="00731DF1"/>
    <w:rsid w:val="007349CF"/>
    <w:rsid w:val="007438E9"/>
    <w:rsid w:val="00744249"/>
    <w:rsid w:val="00745F4F"/>
    <w:rsid w:val="007552A2"/>
    <w:rsid w:val="00760000"/>
    <w:rsid w:val="00771F01"/>
    <w:rsid w:val="00773F36"/>
    <w:rsid w:val="007749B3"/>
    <w:rsid w:val="00777186"/>
    <w:rsid w:val="00777549"/>
    <w:rsid w:val="00777EBC"/>
    <w:rsid w:val="00784A64"/>
    <w:rsid w:val="00790FB2"/>
    <w:rsid w:val="00792147"/>
    <w:rsid w:val="007937C6"/>
    <w:rsid w:val="007A44E4"/>
    <w:rsid w:val="007A46B9"/>
    <w:rsid w:val="007B4077"/>
    <w:rsid w:val="007B5D19"/>
    <w:rsid w:val="007B7117"/>
    <w:rsid w:val="007B7CF7"/>
    <w:rsid w:val="007C083E"/>
    <w:rsid w:val="007C6B59"/>
    <w:rsid w:val="007D0D64"/>
    <w:rsid w:val="007D44FC"/>
    <w:rsid w:val="007D5560"/>
    <w:rsid w:val="007D619E"/>
    <w:rsid w:val="007D7B2E"/>
    <w:rsid w:val="007E03F3"/>
    <w:rsid w:val="007E1837"/>
    <w:rsid w:val="007E1C63"/>
    <w:rsid w:val="007E500E"/>
    <w:rsid w:val="007E631D"/>
    <w:rsid w:val="007F3D1E"/>
    <w:rsid w:val="007F60BC"/>
    <w:rsid w:val="007F6756"/>
    <w:rsid w:val="00802423"/>
    <w:rsid w:val="00805073"/>
    <w:rsid w:val="008064F1"/>
    <w:rsid w:val="00806941"/>
    <w:rsid w:val="00807339"/>
    <w:rsid w:val="0081059C"/>
    <w:rsid w:val="00811ABD"/>
    <w:rsid w:val="008159B7"/>
    <w:rsid w:val="00820047"/>
    <w:rsid w:val="00822A73"/>
    <w:rsid w:val="008242B4"/>
    <w:rsid w:val="00831CD0"/>
    <w:rsid w:val="008337CA"/>
    <w:rsid w:val="00844B9E"/>
    <w:rsid w:val="00844C56"/>
    <w:rsid w:val="00854621"/>
    <w:rsid w:val="00854C71"/>
    <w:rsid w:val="0085506E"/>
    <w:rsid w:val="008559C1"/>
    <w:rsid w:val="0086411A"/>
    <w:rsid w:val="00864985"/>
    <w:rsid w:val="0087238C"/>
    <w:rsid w:val="0087672E"/>
    <w:rsid w:val="00883D42"/>
    <w:rsid w:val="00884430"/>
    <w:rsid w:val="00886D28"/>
    <w:rsid w:val="00887085"/>
    <w:rsid w:val="00887945"/>
    <w:rsid w:val="00890DAF"/>
    <w:rsid w:val="008918FC"/>
    <w:rsid w:val="00892AFF"/>
    <w:rsid w:val="008A49FD"/>
    <w:rsid w:val="008B2D99"/>
    <w:rsid w:val="008D0F98"/>
    <w:rsid w:val="008D203C"/>
    <w:rsid w:val="008D4B02"/>
    <w:rsid w:val="008D700F"/>
    <w:rsid w:val="008E16DF"/>
    <w:rsid w:val="008E1A5F"/>
    <w:rsid w:val="008E26A7"/>
    <w:rsid w:val="008E57E2"/>
    <w:rsid w:val="008E7E57"/>
    <w:rsid w:val="008F049C"/>
    <w:rsid w:val="00901C0D"/>
    <w:rsid w:val="00903B81"/>
    <w:rsid w:val="009048FB"/>
    <w:rsid w:val="00907AF8"/>
    <w:rsid w:val="009160C0"/>
    <w:rsid w:val="00916329"/>
    <w:rsid w:val="0092277E"/>
    <w:rsid w:val="0092414D"/>
    <w:rsid w:val="00927BF1"/>
    <w:rsid w:val="00930590"/>
    <w:rsid w:val="00930EFF"/>
    <w:rsid w:val="009348D9"/>
    <w:rsid w:val="009357EC"/>
    <w:rsid w:val="009359B5"/>
    <w:rsid w:val="00936BC1"/>
    <w:rsid w:val="009400CA"/>
    <w:rsid w:val="009444F0"/>
    <w:rsid w:val="009458D6"/>
    <w:rsid w:val="00950A9A"/>
    <w:rsid w:val="00953358"/>
    <w:rsid w:val="0095527F"/>
    <w:rsid w:val="00956CCA"/>
    <w:rsid w:val="009675F8"/>
    <w:rsid w:val="00967EE9"/>
    <w:rsid w:val="0097060C"/>
    <w:rsid w:val="00970D87"/>
    <w:rsid w:val="0098039B"/>
    <w:rsid w:val="009819BC"/>
    <w:rsid w:val="009834DF"/>
    <w:rsid w:val="00986362"/>
    <w:rsid w:val="009924AC"/>
    <w:rsid w:val="00994723"/>
    <w:rsid w:val="009A0A9D"/>
    <w:rsid w:val="009A319F"/>
    <w:rsid w:val="009A3B85"/>
    <w:rsid w:val="009A3E8D"/>
    <w:rsid w:val="009A4429"/>
    <w:rsid w:val="009A6BAD"/>
    <w:rsid w:val="009B2EB8"/>
    <w:rsid w:val="009B7D28"/>
    <w:rsid w:val="009B7FE9"/>
    <w:rsid w:val="009C08C8"/>
    <w:rsid w:val="009C3F2A"/>
    <w:rsid w:val="009C45D3"/>
    <w:rsid w:val="009D150A"/>
    <w:rsid w:val="009D4FD2"/>
    <w:rsid w:val="009D697D"/>
    <w:rsid w:val="009E3B53"/>
    <w:rsid w:val="009E5A86"/>
    <w:rsid w:val="009F1E31"/>
    <w:rsid w:val="009F2696"/>
    <w:rsid w:val="009F275C"/>
    <w:rsid w:val="009F65D6"/>
    <w:rsid w:val="009F6E29"/>
    <w:rsid w:val="00A012FA"/>
    <w:rsid w:val="00A02EF8"/>
    <w:rsid w:val="00A077B6"/>
    <w:rsid w:val="00A15DC1"/>
    <w:rsid w:val="00A178DA"/>
    <w:rsid w:val="00A2455A"/>
    <w:rsid w:val="00A249DA"/>
    <w:rsid w:val="00A266DC"/>
    <w:rsid w:val="00A3207B"/>
    <w:rsid w:val="00A321D3"/>
    <w:rsid w:val="00A33314"/>
    <w:rsid w:val="00A33E9A"/>
    <w:rsid w:val="00A35DB1"/>
    <w:rsid w:val="00A47EF7"/>
    <w:rsid w:val="00A508C7"/>
    <w:rsid w:val="00A55B33"/>
    <w:rsid w:val="00A62605"/>
    <w:rsid w:val="00A62EE2"/>
    <w:rsid w:val="00A71099"/>
    <w:rsid w:val="00A72977"/>
    <w:rsid w:val="00A73256"/>
    <w:rsid w:val="00A74BC9"/>
    <w:rsid w:val="00A81813"/>
    <w:rsid w:val="00A85B33"/>
    <w:rsid w:val="00A873DD"/>
    <w:rsid w:val="00A92F9C"/>
    <w:rsid w:val="00A94270"/>
    <w:rsid w:val="00AA3434"/>
    <w:rsid w:val="00AA6E81"/>
    <w:rsid w:val="00AB337B"/>
    <w:rsid w:val="00AB79C7"/>
    <w:rsid w:val="00AC06A2"/>
    <w:rsid w:val="00AC2FDF"/>
    <w:rsid w:val="00AC7388"/>
    <w:rsid w:val="00AD1786"/>
    <w:rsid w:val="00AD4296"/>
    <w:rsid w:val="00AD636F"/>
    <w:rsid w:val="00AE1B71"/>
    <w:rsid w:val="00AE1CB1"/>
    <w:rsid w:val="00AE42D9"/>
    <w:rsid w:val="00AE4CF9"/>
    <w:rsid w:val="00AF04B9"/>
    <w:rsid w:val="00AF28A0"/>
    <w:rsid w:val="00AF3975"/>
    <w:rsid w:val="00AF503B"/>
    <w:rsid w:val="00AF5F7B"/>
    <w:rsid w:val="00B02D96"/>
    <w:rsid w:val="00B05135"/>
    <w:rsid w:val="00B05C8A"/>
    <w:rsid w:val="00B1156A"/>
    <w:rsid w:val="00B17C85"/>
    <w:rsid w:val="00B23374"/>
    <w:rsid w:val="00B2632B"/>
    <w:rsid w:val="00B36542"/>
    <w:rsid w:val="00B3687A"/>
    <w:rsid w:val="00B36CF3"/>
    <w:rsid w:val="00B44025"/>
    <w:rsid w:val="00B51784"/>
    <w:rsid w:val="00B53E77"/>
    <w:rsid w:val="00B543BC"/>
    <w:rsid w:val="00B54D8D"/>
    <w:rsid w:val="00B55260"/>
    <w:rsid w:val="00B55339"/>
    <w:rsid w:val="00B56E58"/>
    <w:rsid w:val="00B56EFD"/>
    <w:rsid w:val="00B63942"/>
    <w:rsid w:val="00B668DF"/>
    <w:rsid w:val="00B709DB"/>
    <w:rsid w:val="00B73C28"/>
    <w:rsid w:val="00B7549A"/>
    <w:rsid w:val="00B80B3D"/>
    <w:rsid w:val="00B8316F"/>
    <w:rsid w:val="00B853CD"/>
    <w:rsid w:val="00B85927"/>
    <w:rsid w:val="00B9002D"/>
    <w:rsid w:val="00B93563"/>
    <w:rsid w:val="00B963E8"/>
    <w:rsid w:val="00B964E1"/>
    <w:rsid w:val="00B97921"/>
    <w:rsid w:val="00BA138C"/>
    <w:rsid w:val="00BA57B0"/>
    <w:rsid w:val="00BA59BF"/>
    <w:rsid w:val="00BB381B"/>
    <w:rsid w:val="00BC11C2"/>
    <w:rsid w:val="00BC347E"/>
    <w:rsid w:val="00BC487A"/>
    <w:rsid w:val="00BC4BEF"/>
    <w:rsid w:val="00BC713B"/>
    <w:rsid w:val="00BC7A1C"/>
    <w:rsid w:val="00BC7CE9"/>
    <w:rsid w:val="00BD0818"/>
    <w:rsid w:val="00BD529A"/>
    <w:rsid w:val="00BD537E"/>
    <w:rsid w:val="00BD6A3B"/>
    <w:rsid w:val="00BD720F"/>
    <w:rsid w:val="00BD7976"/>
    <w:rsid w:val="00BE3CAD"/>
    <w:rsid w:val="00BE5499"/>
    <w:rsid w:val="00BE667E"/>
    <w:rsid w:val="00BF14CC"/>
    <w:rsid w:val="00BF3B92"/>
    <w:rsid w:val="00BF7156"/>
    <w:rsid w:val="00BF7F9B"/>
    <w:rsid w:val="00C0329F"/>
    <w:rsid w:val="00C03AF2"/>
    <w:rsid w:val="00C07529"/>
    <w:rsid w:val="00C10A3A"/>
    <w:rsid w:val="00C1689A"/>
    <w:rsid w:val="00C17B69"/>
    <w:rsid w:val="00C2292F"/>
    <w:rsid w:val="00C24515"/>
    <w:rsid w:val="00C26441"/>
    <w:rsid w:val="00C26ECA"/>
    <w:rsid w:val="00C27B00"/>
    <w:rsid w:val="00C30CFC"/>
    <w:rsid w:val="00C3158F"/>
    <w:rsid w:val="00C3165C"/>
    <w:rsid w:val="00C342AF"/>
    <w:rsid w:val="00C34AAA"/>
    <w:rsid w:val="00C352D2"/>
    <w:rsid w:val="00C41007"/>
    <w:rsid w:val="00C435F6"/>
    <w:rsid w:val="00C43ECF"/>
    <w:rsid w:val="00C45E3A"/>
    <w:rsid w:val="00C51167"/>
    <w:rsid w:val="00C51C38"/>
    <w:rsid w:val="00C51D3C"/>
    <w:rsid w:val="00C52795"/>
    <w:rsid w:val="00C52B7F"/>
    <w:rsid w:val="00C53977"/>
    <w:rsid w:val="00C62569"/>
    <w:rsid w:val="00C64B59"/>
    <w:rsid w:val="00C66A49"/>
    <w:rsid w:val="00C66BD4"/>
    <w:rsid w:val="00C67890"/>
    <w:rsid w:val="00C700A9"/>
    <w:rsid w:val="00C702D7"/>
    <w:rsid w:val="00C70301"/>
    <w:rsid w:val="00C720D9"/>
    <w:rsid w:val="00C72229"/>
    <w:rsid w:val="00C730DD"/>
    <w:rsid w:val="00C73CB2"/>
    <w:rsid w:val="00C74ABA"/>
    <w:rsid w:val="00C74B41"/>
    <w:rsid w:val="00C77167"/>
    <w:rsid w:val="00C81377"/>
    <w:rsid w:val="00C81FC4"/>
    <w:rsid w:val="00C8222E"/>
    <w:rsid w:val="00C83BB1"/>
    <w:rsid w:val="00C87BC2"/>
    <w:rsid w:val="00C87E55"/>
    <w:rsid w:val="00C96C08"/>
    <w:rsid w:val="00CA1253"/>
    <w:rsid w:val="00CA50A1"/>
    <w:rsid w:val="00CA54D0"/>
    <w:rsid w:val="00CA7068"/>
    <w:rsid w:val="00CB0640"/>
    <w:rsid w:val="00CB2594"/>
    <w:rsid w:val="00CB37BF"/>
    <w:rsid w:val="00CB53C5"/>
    <w:rsid w:val="00CC1DC2"/>
    <w:rsid w:val="00CC4879"/>
    <w:rsid w:val="00CC650E"/>
    <w:rsid w:val="00CD0A73"/>
    <w:rsid w:val="00CD0EE8"/>
    <w:rsid w:val="00CD11C2"/>
    <w:rsid w:val="00CD12B0"/>
    <w:rsid w:val="00CD210B"/>
    <w:rsid w:val="00CD5F4A"/>
    <w:rsid w:val="00CE0C4B"/>
    <w:rsid w:val="00CE0DE2"/>
    <w:rsid w:val="00CE11C3"/>
    <w:rsid w:val="00CF0AB7"/>
    <w:rsid w:val="00CF5C35"/>
    <w:rsid w:val="00CF61D0"/>
    <w:rsid w:val="00CF76FA"/>
    <w:rsid w:val="00CF7C67"/>
    <w:rsid w:val="00D010E5"/>
    <w:rsid w:val="00D035EC"/>
    <w:rsid w:val="00D12CA4"/>
    <w:rsid w:val="00D13509"/>
    <w:rsid w:val="00D15043"/>
    <w:rsid w:val="00D17D5E"/>
    <w:rsid w:val="00D21FDA"/>
    <w:rsid w:val="00D22295"/>
    <w:rsid w:val="00D237BF"/>
    <w:rsid w:val="00D2411C"/>
    <w:rsid w:val="00D24CA7"/>
    <w:rsid w:val="00D27A59"/>
    <w:rsid w:val="00D300AB"/>
    <w:rsid w:val="00D305D3"/>
    <w:rsid w:val="00D34CBD"/>
    <w:rsid w:val="00D35DE4"/>
    <w:rsid w:val="00D36091"/>
    <w:rsid w:val="00D3749F"/>
    <w:rsid w:val="00D4191C"/>
    <w:rsid w:val="00D50B3B"/>
    <w:rsid w:val="00D50D52"/>
    <w:rsid w:val="00D57450"/>
    <w:rsid w:val="00D64BA0"/>
    <w:rsid w:val="00D65E6F"/>
    <w:rsid w:val="00D66267"/>
    <w:rsid w:val="00D6740A"/>
    <w:rsid w:val="00D7165D"/>
    <w:rsid w:val="00D725F6"/>
    <w:rsid w:val="00D72698"/>
    <w:rsid w:val="00D818AB"/>
    <w:rsid w:val="00D87B21"/>
    <w:rsid w:val="00D90B09"/>
    <w:rsid w:val="00D91523"/>
    <w:rsid w:val="00D9204E"/>
    <w:rsid w:val="00D92925"/>
    <w:rsid w:val="00D93C1D"/>
    <w:rsid w:val="00D95BF1"/>
    <w:rsid w:val="00D97DEE"/>
    <w:rsid w:val="00DA191A"/>
    <w:rsid w:val="00DA1DB9"/>
    <w:rsid w:val="00DA3E43"/>
    <w:rsid w:val="00DA48D1"/>
    <w:rsid w:val="00DB34E3"/>
    <w:rsid w:val="00DC0213"/>
    <w:rsid w:val="00DC02EF"/>
    <w:rsid w:val="00DC6A3E"/>
    <w:rsid w:val="00DC7C64"/>
    <w:rsid w:val="00DD1232"/>
    <w:rsid w:val="00DE408F"/>
    <w:rsid w:val="00DE4436"/>
    <w:rsid w:val="00DE597E"/>
    <w:rsid w:val="00DF00DA"/>
    <w:rsid w:val="00DF10EF"/>
    <w:rsid w:val="00DF1558"/>
    <w:rsid w:val="00DF33C8"/>
    <w:rsid w:val="00DF3678"/>
    <w:rsid w:val="00DF3C10"/>
    <w:rsid w:val="00DF5A9E"/>
    <w:rsid w:val="00DF6483"/>
    <w:rsid w:val="00DF64A5"/>
    <w:rsid w:val="00DF6CA0"/>
    <w:rsid w:val="00DF7D4C"/>
    <w:rsid w:val="00E0013C"/>
    <w:rsid w:val="00E027C2"/>
    <w:rsid w:val="00E03085"/>
    <w:rsid w:val="00E043FB"/>
    <w:rsid w:val="00E145B8"/>
    <w:rsid w:val="00E17FE2"/>
    <w:rsid w:val="00E20750"/>
    <w:rsid w:val="00E20E86"/>
    <w:rsid w:val="00E22725"/>
    <w:rsid w:val="00E23499"/>
    <w:rsid w:val="00E2371A"/>
    <w:rsid w:val="00E239CC"/>
    <w:rsid w:val="00E36444"/>
    <w:rsid w:val="00E36FEC"/>
    <w:rsid w:val="00E4022D"/>
    <w:rsid w:val="00E42313"/>
    <w:rsid w:val="00E423FE"/>
    <w:rsid w:val="00E43422"/>
    <w:rsid w:val="00E462F9"/>
    <w:rsid w:val="00E5714F"/>
    <w:rsid w:val="00E575D9"/>
    <w:rsid w:val="00E64B5E"/>
    <w:rsid w:val="00E676C1"/>
    <w:rsid w:val="00E73202"/>
    <w:rsid w:val="00E742D2"/>
    <w:rsid w:val="00E77D6C"/>
    <w:rsid w:val="00E81549"/>
    <w:rsid w:val="00E83FB7"/>
    <w:rsid w:val="00E90634"/>
    <w:rsid w:val="00E92603"/>
    <w:rsid w:val="00E9419A"/>
    <w:rsid w:val="00E94F08"/>
    <w:rsid w:val="00EA0491"/>
    <w:rsid w:val="00EA1772"/>
    <w:rsid w:val="00EA645B"/>
    <w:rsid w:val="00EB30C0"/>
    <w:rsid w:val="00EB7735"/>
    <w:rsid w:val="00EC0F92"/>
    <w:rsid w:val="00EC35F3"/>
    <w:rsid w:val="00EC4F92"/>
    <w:rsid w:val="00EC7F30"/>
    <w:rsid w:val="00ED5234"/>
    <w:rsid w:val="00ED5682"/>
    <w:rsid w:val="00EE48D2"/>
    <w:rsid w:val="00EF00C1"/>
    <w:rsid w:val="00EF4847"/>
    <w:rsid w:val="00EF66E1"/>
    <w:rsid w:val="00F013E6"/>
    <w:rsid w:val="00F036CC"/>
    <w:rsid w:val="00F03B88"/>
    <w:rsid w:val="00F0430B"/>
    <w:rsid w:val="00F05891"/>
    <w:rsid w:val="00F06846"/>
    <w:rsid w:val="00F11D57"/>
    <w:rsid w:val="00F24406"/>
    <w:rsid w:val="00F24940"/>
    <w:rsid w:val="00F31B44"/>
    <w:rsid w:val="00F40524"/>
    <w:rsid w:val="00F510C1"/>
    <w:rsid w:val="00F5446D"/>
    <w:rsid w:val="00F54BAE"/>
    <w:rsid w:val="00F650EC"/>
    <w:rsid w:val="00F670FF"/>
    <w:rsid w:val="00F71C22"/>
    <w:rsid w:val="00F72B91"/>
    <w:rsid w:val="00F80368"/>
    <w:rsid w:val="00F81FDB"/>
    <w:rsid w:val="00F8326E"/>
    <w:rsid w:val="00F85968"/>
    <w:rsid w:val="00F85F4E"/>
    <w:rsid w:val="00F86E69"/>
    <w:rsid w:val="00F946F1"/>
    <w:rsid w:val="00F95375"/>
    <w:rsid w:val="00F96A12"/>
    <w:rsid w:val="00F96C23"/>
    <w:rsid w:val="00FA30C9"/>
    <w:rsid w:val="00FB1270"/>
    <w:rsid w:val="00FB1FAE"/>
    <w:rsid w:val="00FB32B5"/>
    <w:rsid w:val="00FB686C"/>
    <w:rsid w:val="00FB6999"/>
    <w:rsid w:val="00FB7835"/>
    <w:rsid w:val="00FC3B26"/>
    <w:rsid w:val="00FC4641"/>
    <w:rsid w:val="00FC6D56"/>
    <w:rsid w:val="00FC7E32"/>
    <w:rsid w:val="00FD03B0"/>
    <w:rsid w:val="00FD19F0"/>
    <w:rsid w:val="00FD1B95"/>
    <w:rsid w:val="00FD5D50"/>
    <w:rsid w:val="00FE24CA"/>
    <w:rsid w:val="00FE4207"/>
    <w:rsid w:val="00FE42E3"/>
    <w:rsid w:val="00FE4AB6"/>
    <w:rsid w:val="00FE5570"/>
    <w:rsid w:val="00FE630A"/>
    <w:rsid w:val="00FE6383"/>
    <w:rsid w:val="00FF0941"/>
    <w:rsid w:val="00FF149B"/>
    <w:rsid w:val="00FF43F1"/>
    <w:rsid w:val="00FF6344"/>
    <w:rsid w:val="00FF63D1"/>
    <w:rsid w:val="00FF67B4"/>
    <w:rsid w:val="00FF699B"/>
    <w:rsid w:val="00FF7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D725C"/>
  <w15:docId w15:val="{846A0E6E-67D8-4484-9D8E-8C562576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0FF"/>
    <w:pPr>
      <w:spacing w:after="0" w:line="240" w:lineRule="auto"/>
    </w:pPr>
    <w:rPr>
      <w:rFonts w:ascii="Arial" w:eastAsia="MS Mincho" w:hAnsi="Arial"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79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23797"/>
  </w:style>
  <w:style w:type="paragraph" w:styleId="Footer">
    <w:name w:val="footer"/>
    <w:basedOn w:val="Normal"/>
    <w:link w:val="FooterChar"/>
    <w:uiPriority w:val="99"/>
    <w:unhideWhenUsed/>
    <w:rsid w:val="0062379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23797"/>
  </w:style>
  <w:style w:type="paragraph" w:styleId="NoSpacing">
    <w:name w:val="No Spacing"/>
    <w:uiPriority w:val="1"/>
    <w:qFormat/>
    <w:rsid w:val="00623797"/>
    <w:pPr>
      <w:spacing w:after="0" w:line="240" w:lineRule="auto"/>
    </w:pPr>
  </w:style>
  <w:style w:type="paragraph" w:styleId="BalloonText">
    <w:name w:val="Balloon Text"/>
    <w:basedOn w:val="Normal"/>
    <w:link w:val="BalloonTextChar"/>
    <w:uiPriority w:val="99"/>
    <w:semiHidden/>
    <w:unhideWhenUsed/>
    <w:rsid w:val="008073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339"/>
    <w:rPr>
      <w:rFonts w:ascii="Segoe UI" w:hAnsi="Segoe UI" w:cs="Segoe UI"/>
      <w:sz w:val="18"/>
      <w:szCs w:val="18"/>
    </w:rPr>
  </w:style>
  <w:style w:type="paragraph" w:styleId="ListParagraph">
    <w:name w:val="List Paragraph"/>
    <w:basedOn w:val="Normal"/>
    <w:uiPriority w:val="34"/>
    <w:qFormat/>
    <w:rsid w:val="007E1C63"/>
    <w:pPr>
      <w:ind w:left="720"/>
      <w:contextualSpacing/>
    </w:pPr>
  </w:style>
  <w:style w:type="table" w:styleId="TableGrid">
    <w:name w:val="Table Grid"/>
    <w:basedOn w:val="TableNormal"/>
    <w:rsid w:val="00E027C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3095"/>
    <w:rPr>
      <w:color w:val="0563C1" w:themeColor="hyperlink"/>
      <w:u w:val="single"/>
    </w:rPr>
  </w:style>
  <w:style w:type="character" w:customStyle="1" w:styleId="UnresolvedMention">
    <w:name w:val="Unresolved Mention"/>
    <w:basedOn w:val="DefaultParagraphFont"/>
    <w:uiPriority w:val="99"/>
    <w:semiHidden/>
    <w:unhideWhenUsed/>
    <w:rsid w:val="005A3095"/>
    <w:rPr>
      <w:color w:val="605E5C"/>
      <w:shd w:val="clear" w:color="auto" w:fill="E1DFDD"/>
    </w:rPr>
  </w:style>
  <w:style w:type="table" w:customStyle="1" w:styleId="TableGrid1">
    <w:name w:val="Table Grid1"/>
    <w:basedOn w:val="TableNormal"/>
    <w:next w:val="TableGrid"/>
    <w:rsid w:val="005C4721"/>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A40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7679">
      <w:bodyDiv w:val="1"/>
      <w:marLeft w:val="0"/>
      <w:marRight w:val="0"/>
      <w:marTop w:val="0"/>
      <w:marBottom w:val="0"/>
      <w:divBdr>
        <w:top w:val="none" w:sz="0" w:space="0" w:color="auto"/>
        <w:left w:val="none" w:sz="0" w:space="0" w:color="auto"/>
        <w:bottom w:val="none" w:sz="0" w:space="0" w:color="auto"/>
        <w:right w:val="none" w:sz="0" w:space="0" w:color="auto"/>
      </w:divBdr>
    </w:div>
    <w:div w:id="606042878">
      <w:bodyDiv w:val="1"/>
      <w:marLeft w:val="0"/>
      <w:marRight w:val="0"/>
      <w:marTop w:val="0"/>
      <w:marBottom w:val="0"/>
      <w:divBdr>
        <w:top w:val="none" w:sz="0" w:space="0" w:color="auto"/>
        <w:left w:val="none" w:sz="0" w:space="0" w:color="auto"/>
        <w:bottom w:val="none" w:sz="0" w:space="0" w:color="auto"/>
        <w:right w:val="none" w:sz="0" w:space="0" w:color="auto"/>
      </w:divBdr>
    </w:div>
    <w:div w:id="1287351061">
      <w:bodyDiv w:val="1"/>
      <w:marLeft w:val="0"/>
      <w:marRight w:val="0"/>
      <w:marTop w:val="0"/>
      <w:marBottom w:val="0"/>
      <w:divBdr>
        <w:top w:val="none" w:sz="0" w:space="0" w:color="auto"/>
        <w:left w:val="none" w:sz="0" w:space="0" w:color="auto"/>
        <w:bottom w:val="none" w:sz="0" w:space="0" w:color="auto"/>
        <w:right w:val="none" w:sz="0" w:space="0" w:color="auto"/>
      </w:divBdr>
    </w:div>
    <w:div w:id="1388797460">
      <w:bodyDiv w:val="1"/>
      <w:marLeft w:val="0"/>
      <w:marRight w:val="0"/>
      <w:marTop w:val="0"/>
      <w:marBottom w:val="0"/>
      <w:divBdr>
        <w:top w:val="none" w:sz="0" w:space="0" w:color="auto"/>
        <w:left w:val="none" w:sz="0" w:space="0" w:color="auto"/>
        <w:bottom w:val="none" w:sz="0" w:space="0" w:color="auto"/>
        <w:right w:val="none" w:sz="0" w:space="0" w:color="auto"/>
      </w:divBdr>
      <w:divsChild>
        <w:div w:id="290088605">
          <w:marLeft w:val="0"/>
          <w:marRight w:val="0"/>
          <w:marTop w:val="0"/>
          <w:marBottom w:val="0"/>
          <w:divBdr>
            <w:top w:val="none" w:sz="0" w:space="0" w:color="auto"/>
            <w:left w:val="none" w:sz="0" w:space="0" w:color="auto"/>
            <w:bottom w:val="none" w:sz="0" w:space="0" w:color="auto"/>
            <w:right w:val="none" w:sz="0" w:space="0" w:color="auto"/>
          </w:divBdr>
        </w:div>
        <w:div w:id="1286036297">
          <w:marLeft w:val="0"/>
          <w:marRight w:val="0"/>
          <w:marTop w:val="0"/>
          <w:marBottom w:val="0"/>
          <w:divBdr>
            <w:top w:val="none" w:sz="0" w:space="0" w:color="auto"/>
            <w:left w:val="none" w:sz="0" w:space="0" w:color="auto"/>
            <w:bottom w:val="none" w:sz="0" w:space="0" w:color="auto"/>
            <w:right w:val="none" w:sz="0" w:space="0" w:color="auto"/>
          </w:divBdr>
        </w:div>
        <w:div w:id="737829281">
          <w:marLeft w:val="0"/>
          <w:marRight w:val="0"/>
          <w:marTop w:val="0"/>
          <w:marBottom w:val="0"/>
          <w:divBdr>
            <w:top w:val="none" w:sz="0" w:space="0" w:color="auto"/>
            <w:left w:val="none" w:sz="0" w:space="0" w:color="auto"/>
            <w:bottom w:val="none" w:sz="0" w:space="0" w:color="auto"/>
            <w:right w:val="none" w:sz="0" w:space="0" w:color="auto"/>
          </w:divBdr>
        </w:div>
        <w:div w:id="202442618">
          <w:marLeft w:val="0"/>
          <w:marRight w:val="0"/>
          <w:marTop w:val="0"/>
          <w:marBottom w:val="0"/>
          <w:divBdr>
            <w:top w:val="none" w:sz="0" w:space="0" w:color="auto"/>
            <w:left w:val="none" w:sz="0" w:space="0" w:color="auto"/>
            <w:bottom w:val="none" w:sz="0" w:space="0" w:color="auto"/>
            <w:right w:val="none" w:sz="0" w:space="0" w:color="auto"/>
          </w:divBdr>
        </w:div>
        <w:div w:id="1881285304">
          <w:marLeft w:val="0"/>
          <w:marRight w:val="0"/>
          <w:marTop w:val="0"/>
          <w:marBottom w:val="0"/>
          <w:divBdr>
            <w:top w:val="none" w:sz="0" w:space="0" w:color="auto"/>
            <w:left w:val="none" w:sz="0" w:space="0" w:color="auto"/>
            <w:bottom w:val="none" w:sz="0" w:space="0" w:color="auto"/>
            <w:right w:val="none" w:sz="0" w:space="0" w:color="auto"/>
          </w:divBdr>
        </w:div>
        <w:div w:id="110131893">
          <w:marLeft w:val="0"/>
          <w:marRight w:val="0"/>
          <w:marTop w:val="0"/>
          <w:marBottom w:val="0"/>
          <w:divBdr>
            <w:top w:val="none" w:sz="0" w:space="0" w:color="auto"/>
            <w:left w:val="none" w:sz="0" w:space="0" w:color="auto"/>
            <w:bottom w:val="none" w:sz="0" w:space="0" w:color="auto"/>
            <w:right w:val="none" w:sz="0" w:space="0" w:color="auto"/>
          </w:divBdr>
        </w:div>
        <w:div w:id="283733432">
          <w:marLeft w:val="0"/>
          <w:marRight w:val="0"/>
          <w:marTop w:val="0"/>
          <w:marBottom w:val="0"/>
          <w:divBdr>
            <w:top w:val="none" w:sz="0" w:space="0" w:color="auto"/>
            <w:left w:val="none" w:sz="0" w:space="0" w:color="auto"/>
            <w:bottom w:val="none" w:sz="0" w:space="0" w:color="auto"/>
            <w:right w:val="none" w:sz="0" w:space="0" w:color="auto"/>
          </w:divBdr>
        </w:div>
        <w:div w:id="1518350260">
          <w:marLeft w:val="0"/>
          <w:marRight w:val="0"/>
          <w:marTop w:val="0"/>
          <w:marBottom w:val="0"/>
          <w:divBdr>
            <w:top w:val="none" w:sz="0" w:space="0" w:color="auto"/>
            <w:left w:val="none" w:sz="0" w:space="0" w:color="auto"/>
            <w:bottom w:val="none" w:sz="0" w:space="0" w:color="auto"/>
            <w:right w:val="none" w:sz="0" w:space="0" w:color="auto"/>
          </w:divBdr>
        </w:div>
        <w:div w:id="418212460">
          <w:marLeft w:val="0"/>
          <w:marRight w:val="0"/>
          <w:marTop w:val="0"/>
          <w:marBottom w:val="0"/>
          <w:divBdr>
            <w:top w:val="none" w:sz="0" w:space="0" w:color="auto"/>
            <w:left w:val="none" w:sz="0" w:space="0" w:color="auto"/>
            <w:bottom w:val="none" w:sz="0" w:space="0" w:color="auto"/>
            <w:right w:val="none" w:sz="0" w:space="0" w:color="auto"/>
          </w:divBdr>
        </w:div>
      </w:divsChild>
    </w:div>
    <w:div w:id="1425223814">
      <w:bodyDiv w:val="1"/>
      <w:marLeft w:val="0"/>
      <w:marRight w:val="0"/>
      <w:marTop w:val="0"/>
      <w:marBottom w:val="0"/>
      <w:divBdr>
        <w:top w:val="none" w:sz="0" w:space="0" w:color="auto"/>
        <w:left w:val="none" w:sz="0" w:space="0" w:color="auto"/>
        <w:bottom w:val="none" w:sz="0" w:space="0" w:color="auto"/>
        <w:right w:val="none" w:sz="0" w:space="0" w:color="auto"/>
      </w:divBdr>
      <w:divsChild>
        <w:div w:id="84039822">
          <w:marLeft w:val="0"/>
          <w:marRight w:val="0"/>
          <w:marTop w:val="0"/>
          <w:marBottom w:val="0"/>
          <w:divBdr>
            <w:top w:val="none" w:sz="0" w:space="0" w:color="auto"/>
            <w:left w:val="none" w:sz="0" w:space="0" w:color="auto"/>
            <w:bottom w:val="none" w:sz="0" w:space="0" w:color="auto"/>
            <w:right w:val="none" w:sz="0" w:space="0" w:color="auto"/>
          </w:divBdr>
          <w:divsChild>
            <w:div w:id="163059594">
              <w:marLeft w:val="0"/>
              <w:marRight w:val="0"/>
              <w:marTop w:val="0"/>
              <w:marBottom w:val="0"/>
              <w:divBdr>
                <w:top w:val="none" w:sz="0" w:space="0" w:color="auto"/>
                <w:left w:val="none" w:sz="0" w:space="0" w:color="auto"/>
                <w:bottom w:val="none" w:sz="0" w:space="0" w:color="auto"/>
                <w:right w:val="none" w:sz="0" w:space="0" w:color="auto"/>
              </w:divBdr>
              <w:divsChild>
                <w:div w:id="608438009">
                  <w:marLeft w:val="0"/>
                  <w:marRight w:val="0"/>
                  <w:marTop w:val="0"/>
                  <w:marBottom w:val="0"/>
                  <w:divBdr>
                    <w:top w:val="none" w:sz="0" w:space="0" w:color="auto"/>
                    <w:left w:val="none" w:sz="0" w:space="0" w:color="auto"/>
                    <w:bottom w:val="none" w:sz="0" w:space="0" w:color="auto"/>
                    <w:right w:val="none" w:sz="0" w:space="0" w:color="auto"/>
                  </w:divBdr>
                  <w:divsChild>
                    <w:div w:id="1509368081">
                      <w:marLeft w:val="0"/>
                      <w:marRight w:val="0"/>
                      <w:marTop w:val="0"/>
                      <w:marBottom w:val="0"/>
                      <w:divBdr>
                        <w:top w:val="none" w:sz="0" w:space="0" w:color="auto"/>
                        <w:left w:val="none" w:sz="0" w:space="0" w:color="auto"/>
                        <w:bottom w:val="none" w:sz="0" w:space="0" w:color="auto"/>
                        <w:right w:val="none" w:sz="0" w:space="0" w:color="auto"/>
                      </w:divBdr>
                      <w:divsChild>
                        <w:div w:id="1123965413">
                          <w:marLeft w:val="0"/>
                          <w:marRight w:val="0"/>
                          <w:marTop w:val="0"/>
                          <w:marBottom w:val="0"/>
                          <w:divBdr>
                            <w:top w:val="none" w:sz="0" w:space="0" w:color="auto"/>
                            <w:left w:val="none" w:sz="0" w:space="0" w:color="auto"/>
                            <w:bottom w:val="none" w:sz="0" w:space="0" w:color="auto"/>
                            <w:right w:val="none" w:sz="0" w:space="0" w:color="auto"/>
                          </w:divBdr>
                          <w:divsChild>
                            <w:div w:id="1485969792">
                              <w:marLeft w:val="0"/>
                              <w:marRight w:val="0"/>
                              <w:marTop w:val="0"/>
                              <w:marBottom w:val="0"/>
                              <w:divBdr>
                                <w:top w:val="none" w:sz="0" w:space="0" w:color="auto"/>
                                <w:left w:val="none" w:sz="0" w:space="0" w:color="auto"/>
                                <w:bottom w:val="none" w:sz="0" w:space="0" w:color="auto"/>
                                <w:right w:val="none" w:sz="0" w:space="0" w:color="auto"/>
                              </w:divBdr>
                              <w:divsChild>
                                <w:div w:id="1539390340">
                                  <w:marLeft w:val="0"/>
                                  <w:marRight w:val="0"/>
                                  <w:marTop w:val="0"/>
                                  <w:marBottom w:val="0"/>
                                  <w:divBdr>
                                    <w:top w:val="none" w:sz="0" w:space="0" w:color="auto"/>
                                    <w:left w:val="none" w:sz="0" w:space="0" w:color="auto"/>
                                    <w:bottom w:val="none" w:sz="0" w:space="0" w:color="auto"/>
                                    <w:right w:val="none" w:sz="0" w:space="0" w:color="auto"/>
                                  </w:divBdr>
                                  <w:divsChild>
                                    <w:div w:id="1160923680">
                                      <w:marLeft w:val="0"/>
                                      <w:marRight w:val="0"/>
                                      <w:marTop w:val="0"/>
                                      <w:marBottom w:val="0"/>
                                      <w:divBdr>
                                        <w:top w:val="none" w:sz="0" w:space="0" w:color="auto"/>
                                        <w:left w:val="none" w:sz="0" w:space="0" w:color="auto"/>
                                        <w:bottom w:val="none" w:sz="0" w:space="0" w:color="auto"/>
                                        <w:right w:val="none" w:sz="0" w:space="0" w:color="auto"/>
                                      </w:divBdr>
                                      <w:divsChild>
                                        <w:div w:id="533732439">
                                          <w:marLeft w:val="0"/>
                                          <w:marRight w:val="0"/>
                                          <w:marTop w:val="0"/>
                                          <w:marBottom w:val="0"/>
                                          <w:divBdr>
                                            <w:top w:val="none" w:sz="0" w:space="0" w:color="auto"/>
                                            <w:left w:val="none" w:sz="0" w:space="0" w:color="auto"/>
                                            <w:bottom w:val="none" w:sz="0" w:space="0" w:color="auto"/>
                                            <w:right w:val="none" w:sz="0" w:space="0" w:color="auto"/>
                                          </w:divBdr>
                                          <w:divsChild>
                                            <w:div w:id="1836720618">
                                              <w:marLeft w:val="0"/>
                                              <w:marRight w:val="0"/>
                                              <w:marTop w:val="0"/>
                                              <w:marBottom w:val="0"/>
                                              <w:divBdr>
                                                <w:top w:val="none" w:sz="0" w:space="0" w:color="auto"/>
                                                <w:left w:val="none" w:sz="0" w:space="0" w:color="auto"/>
                                                <w:bottom w:val="none" w:sz="0" w:space="0" w:color="auto"/>
                                                <w:right w:val="none" w:sz="0" w:space="0" w:color="auto"/>
                                              </w:divBdr>
                                              <w:divsChild>
                                                <w:div w:id="703213878">
                                                  <w:marLeft w:val="0"/>
                                                  <w:marRight w:val="0"/>
                                                  <w:marTop w:val="0"/>
                                                  <w:marBottom w:val="0"/>
                                                  <w:divBdr>
                                                    <w:top w:val="none" w:sz="0" w:space="0" w:color="auto"/>
                                                    <w:left w:val="none" w:sz="0" w:space="0" w:color="auto"/>
                                                    <w:bottom w:val="none" w:sz="0" w:space="0" w:color="auto"/>
                                                    <w:right w:val="none" w:sz="0" w:space="0" w:color="auto"/>
                                                  </w:divBdr>
                                                  <w:divsChild>
                                                    <w:div w:id="1737818924">
                                                      <w:marLeft w:val="0"/>
                                                      <w:marRight w:val="0"/>
                                                      <w:marTop w:val="0"/>
                                                      <w:marBottom w:val="0"/>
                                                      <w:divBdr>
                                                        <w:top w:val="none" w:sz="0" w:space="0" w:color="auto"/>
                                                        <w:left w:val="none" w:sz="0" w:space="0" w:color="auto"/>
                                                        <w:bottom w:val="none" w:sz="0" w:space="0" w:color="auto"/>
                                                        <w:right w:val="none" w:sz="0" w:space="0" w:color="auto"/>
                                                      </w:divBdr>
                                                      <w:divsChild>
                                                        <w:div w:id="1882673414">
                                                          <w:marLeft w:val="0"/>
                                                          <w:marRight w:val="0"/>
                                                          <w:marTop w:val="0"/>
                                                          <w:marBottom w:val="0"/>
                                                          <w:divBdr>
                                                            <w:top w:val="none" w:sz="0" w:space="0" w:color="auto"/>
                                                            <w:left w:val="none" w:sz="0" w:space="0" w:color="auto"/>
                                                            <w:bottom w:val="none" w:sz="0" w:space="0" w:color="auto"/>
                                                            <w:right w:val="none" w:sz="0" w:space="0" w:color="auto"/>
                                                          </w:divBdr>
                                                          <w:divsChild>
                                                            <w:div w:id="327364851">
                                                              <w:marLeft w:val="0"/>
                                                              <w:marRight w:val="0"/>
                                                              <w:marTop w:val="0"/>
                                                              <w:marBottom w:val="0"/>
                                                              <w:divBdr>
                                                                <w:top w:val="none" w:sz="0" w:space="0" w:color="auto"/>
                                                                <w:left w:val="none" w:sz="0" w:space="0" w:color="auto"/>
                                                                <w:bottom w:val="none" w:sz="0" w:space="0" w:color="auto"/>
                                                                <w:right w:val="none" w:sz="0" w:space="0" w:color="auto"/>
                                                              </w:divBdr>
                                                              <w:divsChild>
                                                                <w:div w:id="661196664">
                                                                  <w:marLeft w:val="0"/>
                                                                  <w:marRight w:val="0"/>
                                                                  <w:marTop w:val="0"/>
                                                                  <w:marBottom w:val="0"/>
                                                                  <w:divBdr>
                                                                    <w:top w:val="none" w:sz="0" w:space="0" w:color="auto"/>
                                                                    <w:left w:val="none" w:sz="0" w:space="0" w:color="auto"/>
                                                                    <w:bottom w:val="none" w:sz="0" w:space="0" w:color="auto"/>
                                                                    <w:right w:val="none" w:sz="0" w:space="0" w:color="auto"/>
                                                                  </w:divBdr>
                                                                </w:div>
                                                                <w:div w:id="2029406034">
                                                                  <w:marLeft w:val="0"/>
                                                                  <w:marRight w:val="0"/>
                                                                  <w:marTop w:val="0"/>
                                                                  <w:marBottom w:val="0"/>
                                                                  <w:divBdr>
                                                                    <w:top w:val="none" w:sz="0" w:space="0" w:color="auto"/>
                                                                    <w:left w:val="none" w:sz="0" w:space="0" w:color="auto"/>
                                                                    <w:bottom w:val="none" w:sz="0" w:space="0" w:color="auto"/>
                                                                    <w:right w:val="none" w:sz="0" w:space="0" w:color="auto"/>
                                                                  </w:divBdr>
                                                                </w:div>
                                                                <w:div w:id="1120337962">
                                                                  <w:marLeft w:val="0"/>
                                                                  <w:marRight w:val="0"/>
                                                                  <w:marTop w:val="0"/>
                                                                  <w:marBottom w:val="0"/>
                                                                  <w:divBdr>
                                                                    <w:top w:val="none" w:sz="0" w:space="0" w:color="auto"/>
                                                                    <w:left w:val="none" w:sz="0" w:space="0" w:color="auto"/>
                                                                    <w:bottom w:val="none" w:sz="0" w:space="0" w:color="auto"/>
                                                                    <w:right w:val="none" w:sz="0" w:space="0" w:color="auto"/>
                                                                  </w:divBdr>
                                                                </w:div>
                                                                <w:div w:id="1150710037">
                                                                  <w:marLeft w:val="0"/>
                                                                  <w:marRight w:val="0"/>
                                                                  <w:marTop w:val="0"/>
                                                                  <w:marBottom w:val="0"/>
                                                                  <w:divBdr>
                                                                    <w:top w:val="none" w:sz="0" w:space="0" w:color="auto"/>
                                                                    <w:left w:val="none" w:sz="0" w:space="0" w:color="auto"/>
                                                                    <w:bottom w:val="none" w:sz="0" w:space="0" w:color="auto"/>
                                                                    <w:right w:val="none" w:sz="0" w:space="0" w:color="auto"/>
                                                                  </w:divBdr>
                                                                </w:div>
                                                                <w:div w:id="1529445261">
                                                                  <w:marLeft w:val="0"/>
                                                                  <w:marRight w:val="0"/>
                                                                  <w:marTop w:val="0"/>
                                                                  <w:marBottom w:val="0"/>
                                                                  <w:divBdr>
                                                                    <w:top w:val="none" w:sz="0" w:space="0" w:color="auto"/>
                                                                    <w:left w:val="none" w:sz="0" w:space="0" w:color="auto"/>
                                                                    <w:bottom w:val="none" w:sz="0" w:space="0" w:color="auto"/>
                                                                    <w:right w:val="none" w:sz="0" w:space="0" w:color="auto"/>
                                                                  </w:divBdr>
                                                                </w:div>
                                                                <w:div w:id="261308219">
                                                                  <w:marLeft w:val="0"/>
                                                                  <w:marRight w:val="0"/>
                                                                  <w:marTop w:val="0"/>
                                                                  <w:marBottom w:val="0"/>
                                                                  <w:divBdr>
                                                                    <w:top w:val="none" w:sz="0" w:space="0" w:color="auto"/>
                                                                    <w:left w:val="none" w:sz="0" w:space="0" w:color="auto"/>
                                                                    <w:bottom w:val="none" w:sz="0" w:space="0" w:color="auto"/>
                                                                    <w:right w:val="none" w:sz="0" w:space="0" w:color="auto"/>
                                                                  </w:divBdr>
                                                                </w:div>
                                                                <w:div w:id="13915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8047652">
      <w:bodyDiv w:val="1"/>
      <w:marLeft w:val="0"/>
      <w:marRight w:val="0"/>
      <w:marTop w:val="0"/>
      <w:marBottom w:val="0"/>
      <w:divBdr>
        <w:top w:val="none" w:sz="0" w:space="0" w:color="auto"/>
        <w:left w:val="none" w:sz="0" w:space="0" w:color="auto"/>
        <w:bottom w:val="none" w:sz="0" w:space="0" w:color="auto"/>
        <w:right w:val="none" w:sz="0" w:space="0" w:color="auto"/>
      </w:divBdr>
      <w:divsChild>
        <w:div w:id="1382634156">
          <w:marLeft w:val="0"/>
          <w:marRight w:val="0"/>
          <w:marTop w:val="0"/>
          <w:marBottom w:val="0"/>
          <w:divBdr>
            <w:top w:val="none" w:sz="0" w:space="0" w:color="auto"/>
            <w:left w:val="none" w:sz="0" w:space="0" w:color="auto"/>
            <w:bottom w:val="none" w:sz="0" w:space="0" w:color="auto"/>
            <w:right w:val="none" w:sz="0" w:space="0" w:color="auto"/>
          </w:divBdr>
        </w:div>
        <w:div w:id="690567328">
          <w:marLeft w:val="0"/>
          <w:marRight w:val="0"/>
          <w:marTop w:val="0"/>
          <w:marBottom w:val="0"/>
          <w:divBdr>
            <w:top w:val="none" w:sz="0" w:space="0" w:color="auto"/>
            <w:left w:val="none" w:sz="0" w:space="0" w:color="auto"/>
            <w:bottom w:val="none" w:sz="0" w:space="0" w:color="auto"/>
            <w:right w:val="none" w:sz="0" w:space="0" w:color="auto"/>
          </w:divBdr>
        </w:div>
        <w:div w:id="1836527872">
          <w:marLeft w:val="0"/>
          <w:marRight w:val="0"/>
          <w:marTop w:val="0"/>
          <w:marBottom w:val="0"/>
          <w:divBdr>
            <w:top w:val="none" w:sz="0" w:space="0" w:color="auto"/>
            <w:left w:val="none" w:sz="0" w:space="0" w:color="auto"/>
            <w:bottom w:val="none" w:sz="0" w:space="0" w:color="auto"/>
            <w:right w:val="none" w:sz="0" w:space="0" w:color="auto"/>
          </w:divBdr>
        </w:div>
        <w:div w:id="1570111895">
          <w:marLeft w:val="0"/>
          <w:marRight w:val="0"/>
          <w:marTop w:val="0"/>
          <w:marBottom w:val="0"/>
          <w:divBdr>
            <w:top w:val="none" w:sz="0" w:space="0" w:color="auto"/>
            <w:left w:val="none" w:sz="0" w:space="0" w:color="auto"/>
            <w:bottom w:val="none" w:sz="0" w:space="0" w:color="auto"/>
            <w:right w:val="none" w:sz="0" w:space="0" w:color="auto"/>
          </w:divBdr>
        </w:div>
        <w:div w:id="2068215083">
          <w:marLeft w:val="0"/>
          <w:marRight w:val="0"/>
          <w:marTop w:val="0"/>
          <w:marBottom w:val="0"/>
          <w:divBdr>
            <w:top w:val="none" w:sz="0" w:space="0" w:color="auto"/>
            <w:left w:val="none" w:sz="0" w:space="0" w:color="auto"/>
            <w:bottom w:val="none" w:sz="0" w:space="0" w:color="auto"/>
            <w:right w:val="none" w:sz="0" w:space="0" w:color="auto"/>
          </w:divBdr>
        </w:div>
        <w:div w:id="202249352">
          <w:marLeft w:val="0"/>
          <w:marRight w:val="0"/>
          <w:marTop w:val="0"/>
          <w:marBottom w:val="0"/>
          <w:divBdr>
            <w:top w:val="none" w:sz="0" w:space="0" w:color="auto"/>
            <w:left w:val="none" w:sz="0" w:space="0" w:color="auto"/>
            <w:bottom w:val="none" w:sz="0" w:space="0" w:color="auto"/>
            <w:right w:val="none" w:sz="0" w:space="0" w:color="auto"/>
          </w:divBdr>
        </w:div>
        <w:div w:id="745150231">
          <w:marLeft w:val="0"/>
          <w:marRight w:val="0"/>
          <w:marTop w:val="0"/>
          <w:marBottom w:val="0"/>
          <w:divBdr>
            <w:top w:val="none" w:sz="0" w:space="0" w:color="auto"/>
            <w:left w:val="none" w:sz="0" w:space="0" w:color="auto"/>
            <w:bottom w:val="none" w:sz="0" w:space="0" w:color="auto"/>
            <w:right w:val="none" w:sz="0" w:space="0" w:color="auto"/>
          </w:divBdr>
        </w:div>
        <w:div w:id="1745948664">
          <w:marLeft w:val="0"/>
          <w:marRight w:val="0"/>
          <w:marTop w:val="0"/>
          <w:marBottom w:val="0"/>
          <w:divBdr>
            <w:top w:val="none" w:sz="0" w:space="0" w:color="auto"/>
            <w:left w:val="none" w:sz="0" w:space="0" w:color="auto"/>
            <w:bottom w:val="none" w:sz="0" w:space="0" w:color="auto"/>
            <w:right w:val="none" w:sz="0" w:space="0" w:color="auto"/>
          </w:divBdr>
        </w:div>
        <w:div w:id="733695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governorhub.com/g/churchhillbrunswickparkfederation/docs/6242e45d0ac49ef6aad0bc14?sort=LAST_MODIFIED_DES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pp.governorhub.com/document/61b09a810186eb4a4dc0ba09/view" TargetMode="External"/><Relationship Id="rId12" Type="http://schemas.openxmlformats.org/officeDocument/2006/relationships/hyperlink" Target="https://app.governorhub.com/document/623b51a2f210d85648f52722/view"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governorhub.com/document/6241e688bfdf3d1bb76928da/vie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pp.governorhub.com/document/6241819b85f6b8ca1c615b93/vie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p.governorhub.com/g/churchhillbrunswickparkfederation/docs/6242e4328dce5ac5afcbaa20?sort=LAST_MODIFIED_DESC"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2533</Words>
  <Characters>14440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SCCMSVR</Company>
  <LinksUpToDate>false</LinksUpToDate>
  <CharactersWithSpaces>16940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Aldrich</dc:creator>
  <cp:lastModifiedBy>Head</cp:lastModifiedBy>
  <cp:revision>2</cp:revision>
  <cp:lastPrinted>2018-02-12T13:23:00Z</cp:lastPrinted>
  <dcterms:created xsi:type="dcterms:W3CDTF">2023-02-02T12:54:00Z</dcterms:created>
  <dcterms:modified xsi:type="dcterms:W3CDTF">2023-02-02T12:54:00Z</dcterms:modified>
</cp:coreProperties>
</file>