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72" w:rsidRDefault="00A37A26">
      <w:pPr>
        <w:rPr>
          <w:sz w:val="24"/>
          <w:szCs w:val="24"/>
        </w:rPr>
      </w:pPr>
      <w:bookmarkStart w:id="0" w:name="_GoBack"/>
      <w:bookmarkEnd w:id="0"/>
      <w:r>
        <w:rPr>
          <w:noProof/>
          <w:sz w:val="24"/>
          <w:szCs w:val="24"/>
        </w:rPr>
        <w:drawing>
          <wp:inline distT="114300" distB="114300" distL="114300" distR="114300">
            <wp:extent cx="5272088"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2088" cy="581025"/>
                    </a:xfrm>
                    <a:prstGeom prst="rect">
                      <a:avLst/>
                    </a:prstGeom>
                    <a:ln/>
                  </pic:spPr>
                </pic:pic>
              </a:graphicData>
            </a:graphic>
          </wp:inline>
        </w:drawing>
      </w:r>
    </w:p>
    <w:p w:rsidR="003B3A72" w:rsidRDefault="003B3A72">
      <w:pPr>
        <w:rPr>
          <w:sz w:val="24"/>
          <w:szCs w:val="24"/>
        </w:rPr>
      </w:pPr>
    </w:p>
    <w:p w:rsidR="003B3A72" w:rsidRDefault="00A37A26">
      <w:pPr>
        <w:rPr>
          <w:sz w:val="24"/>
          <w:szCs w:val="24"/>
        </w:rPr>
      </w:pPr>
      <w:r>
        <w:rPr>
          <w:sz w:val="24"/>
          <w:szCs w:val="24"/>
        </w:rPr>
        <w:t xml:space="preserve">Sports Premium impact overview. </w:t>
      </w:r>
    </w:p>
    <w:p w:rsidR="003B3A72" w:rsidRDefault="003B3A72">
      <w:pPr>
        <w:rPr>
          <w:sz w:val="24"/>
          <w:szCs w:val="24"/>
          <w:highlight w:val="yellow"/>
        </w:rPr>
      </w:pPr>
    </w:p>
    <w:p w:rsidR="003B3A72" w:rsidRDefault="003B3A72">
      <w:pPr>
        <w:rPr>
          <w:sz w:val="24"/>
          <w:szCs w:val="24"/>
          <w:highlight w:val="yellow"/>
        </w:rPr>
      </w:pPr>
    </w:p>
    <w:tbl>
      <w:tblPr>
        <w:tblStyle w:val="a"/>
        <w:tblW w:w="12930" w:type="dxa"/>
        <w:tblBorders>
          <w:top w:val="nil"/>
          <w:left w:val="nil"/>
          <w:bottom w:val="nil"/>
          <w:right w:val="nil"/>
          <w:insideH w:val="nil"/>
          <w:insideV w:val="nil"/>
        </w:tblBorders>
        <w:tblLayout w:type="fixed"/>
        <w:tblLook w:val="0600" w:firstRow="0" w:lastRow="0" w:firstColumn="0" w:lastColumn="0" w:noHBand="1" w:noVBand="1"/>
      </w:tblPr>
      <w:tblGrid>
        <w:gridCol w:w="6135"/>
        <w:gridCol w:w="6795"/>
      </w:tblGrid>
      <w:tr w:rsidR="003B3A72">
        <w:trPr>
          <w:trHeight w:val="555"/>
        </w:trPr>
        <w:tc>
          <w:tcPr>
            <w:tcW w:w="6135"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widowControl w:val="0"/>
              <w:pBdr>
                <w:top w:val="nil"/>
                <w:left w:val="nil"/>
                <w:bottom w:val="nil"/>
                <w:right w:val="nil"/>
                <w:between w:val="nil"/>
              </w:pBdr>
              <w:jc w:val="center"/>
              <w:rPr>
                <w:rFonts w:ascii="Trebuchet MS" w:eastAsia="Trebuchet MS" w:hAnsi="Trebuchet MS" w:cs="Trebuchet MS"/>
                <w:color w:val="0A4E6E"/>
                <w:sz w:val="18"/>
                <w:szCs w:val="18"/>
                <w:highlight w:val="red"/>
              </w:rPr>
            </w:pPr>
            <w:r>
              <w:rPr>
                <w:rFonts w:ascii="Trebuchet MS" w:eastAsia="Trebuchet MS" w:hAnsi="Trebuchet MS" w:cs="Trebuchet MS"/>
                <w:color w:val="0A4E6E"/>
                <w:sz w:val="18"/>
                <w:szCs w:val="18"/>
                <w:highlight w:val="red"/>
              </w:rPr>
              <w:t>Key achievements to date until July 2023:</w:t>
            </w:r>
          </w:p>
        </w:tc>
        <w:tc>
          <w:tcPr>
            <w:tcW w:w="6795"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ind w:left="60"/>
              <w:jc w:val="center"/>
              <w:rPr>
                <w:rFonts w:ascii="Trebuchet MS" w:eastAsia="Trebuchet MS" w:hAnsi="Trebuchet MS" w:cs="Trebuchet MS"/>
                <w:color w:val="0A4E6E"/>
                <w:sz w:val="18"/>
                <w:szCs w:val="18"/>
                <w:highlight w:val="yellow"/>
              </w:rPr>
            </w:pPr>
            <w:r>
              <w:rPr>
                <w:rFonts w:ascii="Trebuchet MS" w:eastAsia="Trebuchet MS" w:hAnsi="Trebuchet MS" w:cs="Trebuchet MS"/>
                <w:color w:val="0A4E6E"/>
                <w:sz w:val="18"/>
                <w:szCs w:val="18"/>
                <w:highlight w:val="yellow"/>
              </w:rPr>
              <w:t>Areas for further improvement and baseline evidence of need:</w:t>
            </w:r>
          </w:p>
        </w:tc>
      </w:tr>
      <w:tr w:rsidR="003B3A72">
        <w:trPr>
          <w:trHeight w:val="3690"/>
        </w:trPr>
        <w:tc>
          <w:tcPr>
            <w:tcW w:w="613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numPr>
                <w:ilvl w:val="0"/>
                <w:numId w:val="1"/>
              </w:numPr>
              <w:rPr>
                <w:sz w:val="18"/>
                <w:szCs w:val="18"/>
              </w:rPr>
            </w:pPr>
            <w:r>
              <w:rPr>
                <w:sz w:val="18"/>
                <w:szCs w:val="18"/>
              </w:rPr>
              <w:t xml:space="preserve">Utilising staff to increase participation in a wide variety of physical activities through clubs and extracurricular activities </w:t>
            </w:r>
          </w:p>
          <w:p w:rsidR="003B3A72" w:rsidRDefault="003B3A72">
            <w:pPr>
              <w:numPr>
                <w:ilvl w:val="1"/>
                <w:numId w:val="1"/>
              </w:numPr>
              <w:rPr>
                <w:sz w:val="18"/>
                <w:szCs w:val="18"/>
              </w:rPr>
            </w:pPr>
          </w:p>
          <w:p w:rsidR="003B3A72" w:rsidRDefault="00A37A26">
            <w:pPr>
              <w:numPr>
                <w:ilvl w:val="0"/>
                <w:numId w:val="1"/>
              </w:numPr>
              <w:rPr>
                <w:sz w:val="18"/>
                <w:szCs w:val="18"/>
              </w:rPr>
            </w:pPr>
            <w:r>
              <w:rPr>
                <w:sz w:val="18"/>
                <w:szCs w:val="18"/>
              </w:rPr>
              <w:t>Developing PE teaching through working with staff delivering PE as well as training specific staff members with further CPD</w:t>
            </w:r>
          </w:p>
          <w:p w:rsidR="003B3A72" w:rsidRDefault="003B3A72">
            <w:pPr>
              <w:ind w:left="1440"/>
              <w:rPr>
                <w:sz w:val="18"/>
                <w:szCs w:val="18"/>
              </w:rPr>
            </w:pPr>
          </w:p>
          <w:p w:rsidR="003B3A72" w:rsidRDefault="00A37A26">
            <w:pPr>
              <w:numPr>
                <w:ilvl w:val="0"/>
                <w:numId w:val="1"/>
              </w:numPr>
              <w:rPr>
                <w:sz w:val="18"/>
                <w:szCs w:val="18"/>
              </w:rPr>
            </w:pPr>
            <w:r>
              <w:rPr>
                <w:sz w:val="18"/>
                <w:szCs w:val="18"/>
              </w:rPr>
              <w:t xml:space="preserve">Greater activity and engagement in lessons through the amount and variety of equipment resources and utilised. </w:t>
            </w:r>
          </w:p>
          <w:p w:rsidR="003B3A72" w:rsidRDefault="003B3A72">
            <w:pPr>
              <w:ind w:left="1440"/>
              <w:rPr>
                <w:sz w:val="18"/>
                <w:szCs w:val="18"/>
              </w:rPr>
            </w:pPr>
          </w:p>
          <w:p w:rsidR="003B3A72" w:rsidRDefault="00A37A26">
            <w:pPr>
              <w:numPr>
                <w:ilvl w:val="0"/>
                <w:numId w:val="1"/>
              </w:numPr>
              <w:rPr>
                <w:sz w:val="18"/>
                <w:szCs w:val="18"/>
              </w:rPr>
            </w:pPr>
            <w:r>
              <w:rPr>
                <w:sz w:val="18"/>
                <w:szCs w:val="18"/>
              </w:rPr>
              <w:t xml:space="preserve">Development of the PE curriculum through  CPD utilising  </w:t>
            </w:r>
            <w:proofErr w:type="spellStart"/>
            <w:r>
              <w:rPr>
                <w:sz w:val="18"/>
                <w:szCs w:val="18"/>
              </w:rPr>
              <w:t>Lvl</w:t>
            </w:r>
            <w:proofErr w:type="spellEnd"/>
            <w:r>
              <w:rPr>
                <w:sz w:val="18"/>
                <w:szCs w:val="18"/>
              </w:rPr>
              <w:t xml:space="preserve"> 6 PE  Specialism with subject leader</w:t>
            </w:r>
          </w:p>
          <w:p w:rsidR="003B3A72" w:rsidRDefault="003B3A72">
            <w:pPr>
              <w:rPr>
                <w:sz w:val="18"/>
                <w:szCs w:val="18"/>
              </w:rPr>
            </w:pPr>
          </w:p>
          <w:p w:rsidR="003B3A72" w:rsidRDefault="00A37A26">
            <w:pPr>
              <w:numPr>
                <w:ilvl w:val="0"/>
                <w:numId w:val="1"/>
              </w:numPr>
              <w:rPr>
                <w:sz w:val="18"/>
                <w:szCs w:val="18"/>
              </w:rPr>
            </w:pPr>
            <w:r>
              <w:rPr>
                <w:sz w:val="18"/>
                <w:szCs w:val="18"/>
              </w:rPr>
              <w:t xml:space="preserve"> Continued to raise profile of PESPA and our</w:t>
            </w:r>
            <w:r>
              <w:rPr>
                <w:sz w:val="18"/>
                <w:szCs w:val="18"/>
              </w:rPr>
              <w:t xml:space="preserve"> holistic curriculum throughout the school community. </w:t>
            </w:r>
          </w:p>
          <w:p w:rsidR="003B3A72" w:rsidRDefault="003B3A72">
            <w:pPr>
              <w:numPr>
                <w:ilvl w:val="1"/>
                <w:numId w:val="1"/>
              </w:numPr>
              <w:rPr>
                <w:sz w:val="18"/>
                <w:szCs w:val="18"/>
              </w:rPr>
            </w:pPr>
          </w:p>
          <w:p w:rsidR="003B3A72" w:rsidRDefault="003B3A72">
            <w:pPr>
              <w:ind w:left="720"/>
              <w:rPr>
                <w:sz w:val="18"/>
                <w:szCs w:val="18"/>
              </w:rPr>
            </w:pPr>
          </w:p>
          <w:p w:rsidR="003B3A72" w:rsidRDefault="003B3A72">
            <w:pPr>
              <w:numPr>
                <w:ilvl w:val="1"/>
                <w:numId w:val="1"/>
              </w:numPr>
              <w:rPr>
                <w:sz w:val="18"/>
                <w:szCs w:val="18"/>
              </w:rPr>
            </w:pPr>
          </w:p>
        </w:tc>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numPr>
                <w:ilvl w:val="0"/>
                <w:numId w:val="1"/>
              </w:numPr>
              <w:rPr>
                <w:sz w:val="18"/>
                <w:szCs w:val="18"/>
              </w:rPr>
            </w:pPr>
            <w:r>
              <w:rPr>
                <w:sz w:val="18"/>
                <w:szCs w:val="18"/>
              </w:rPr>
              <w:t>Continue to Develop PE confidence and delivery in wider staff, to ensure more effective engagement from staff in PESSPA</w:t>
            </w:r>
          </w:p>
          <w:p w:rsidR="003B3A72" w:rsidRDefault="003B3A72">
            <w:pPr>
              <w:ind w:left="720"/>
              <w:rPr>
                <w:sz w:val="18"/>
                <w:szCs w:val="18"/>
              </w:rPr>
            </w:pPr>
          </w:p>
          <w:p w:rsidR="003B3A72" w:rsidRDefault="00A37A26">
            <w:pPr>
              <w:numPr>
                <w:ilvl w:val="0"/>
                <w:numId w:val="1"/>
              </w:numPr>
              <w:rPr>
                <w:sz w:val="18"/>
                <w:szCs w:val="18"/>
              </w:rPr>
            </w:pPr>
            <w:r>
              <w:rPr>
                <w:sz w:val="18"/>
                <w:szCs w:val="18"/>
              </w:rPr>
              <w:t>Develop more intra school child-led competition.</w:t>
            </w:r>
          </w:p>
          <w:p w:rsidR="003B3A72" w:rsidRDefault="003B3A72">
            <w:pPr>
              <w:ind w:left="1440"/>
              <w:rPr>
                <w:sz w:val="18"/>
                <w:szCs w:val="18"/>
              </w:rPr>
            </w:pPr>
          </w:p>
          <w:p w:rsidR="003B3A72" w:rsidRDefault="00A37A26">
            <w:pPr>
              <w:numPr>
                <w:ilvl w:val="0"/>
                <w:numId w:val="1"/>
              </w:numPr>
              <w:rPr>
                <w:sz w:val="18"/>
                <w:szCs w:val="18"/>
              </w:rPr>
            </w:pPr>
            <w:r>
              <w:rPr>
                <w:sz w:val="18"/>
                <w:szCs w:val="18"/>
              </w:rPr>
              <w:t>Continue playground develop</w:t>
            </w:r>
            <w:r>
              <w:rPr>
                <w:sz w:val="18"/>
                <w:szCs w:val="18"/>
              </w:rPr>
              <w:t xml:space="preserve">ment to support more physical activity outside of lessons for KS1 children. </w:t>
            </w:r>
          </w:p>
          <w:p w:rsidR="003B3A72" w:rsidRDefault="003B3A72">
            <w:pPr>
              <w:ind w:left="1440"/>
              <w:rPr>
                <w:sz w:val="18"/>
                <w:szCs w:val="18"/>
              </w:rPr>
            </w:pPr>
          </w:p>
          <w:p w:rsidR="003B3A72" w:rsidRDefault="00A37A26">
            <w:pPr>
              <w:numPr>
                <w:ilvl w:val="0"/>
                <w:numId w:val="1"/>
              </w:numPr>
              <w:rPr>
                <w:sz w:val="18"/>
                <w:szCs w:val="18"/>
              </w:rPr>
            </w:pPr>
            <w:r>
              <w:rPr>
                <w:sz w:val="18"/>
                <w:szCs w:val="18"/>
              </w:rPr>
              <w:t>Build stronger relationships with outside community clubs to support more engagement in PESSPA</w:t>
            </w:r>
          </w:p>
          <w:p w:rsidR="003B3A72" w:rsidRDefault="003B3A72">
            <w:pPr>
              <w:ind w:left="720"/>
              <w:rPr>
                <w:sz w:val="18"/>
                <w:szCs w:val="18"/>
              </w:rPr>
            </w:pPr>
          </w:p>
          <w:p w:rsidR="003B3A72" w:rsidRDefault="00A37A26">
            <w:pPr>
              <w:numPr>
                <w:ilvl w:val="0"/>
                <w:numId w:val="1"/>
              </w:numPr>
              <w:rPr>
                <w:sz w:val="18"/>
                <w:szCs w:val="18"/>
              </w:rPr>
            </w:pPr>
            <w:r>
              <w:rPr>
                <w:sz w:val="18"/>
                <w:szCs w:val="18"/>
              </w:rPr>
              <w:t>Further development of leadership opportunities</w:t>
            </w:r>
          </w:p>
          <w:p w:rsidR="003B3A72" w:rsidRDefault="003B3A72">
            <w:pPr>
              <w:rPr>
                <w:sz w:val="18"/>
                <w:szCs w:val="18"/>
              </w:rPr>
            </w:pPr>
          </w:p>
          <w:p w:rsidR="003B3A72" w:rsidRDefault="00A37A26">
            <w:pPr>
              <w:numPr>
                <w:ilvl w:val="0"/>
                <w:numId w:val="1"/>
              </w:numPr>
              <w:rPr>
                <w:sz w:val="18"/>
                <w:szCs w:val="18"/>
              </w:rPr>
            </w:pPr>
            <w:r>
              <w:rPr>
                <w:sz w:val="18"/>
                <w:szCs w:val="18"/>
              </w:rPr>
              <w:t xml:space="preserve">Ensure a higher percentage of children are confident swimmers targeting families and students with further support. </w:t>
            </w:r>
          </w:p>
          <w:p w:rsidR="003B3A72" w:rsidRDefault="003B3A72">
            <w:pPr>
              <w:rPr>
                <w:sz w:val="18"/>
                <w:szCs w:val="18"/>
              </w:rPr>
            </w:pPr>
          </w:p>
          <w:p w:rsidR="003B3A72" w:rsidRDefault="003B3A72">
            <w:pPr>
              <w:rPr>
                <w:sz w:val="18"/>
                <w:szCs w:val="18"/>
                <w:highlight w:val="yellow"/>
              </w:rPr>
            </w:pPr>
          </w:p>
        </w:tc>
      </w:tr>
    </w:tbl>
    <w:p w:rsidR="003B3A72" w:rsidRDefault="003B3A72">
      <w:pPr>
        <w:rPr>
          <w:sz w:val="24"/>
          <w:szCs w:val="24"/>
          <w:highlight w:val="yellow"/>
        </w:rPr>
      </w:pPr>
    </w:p>
    <w:p w:rsidR="003B3A72" w:rsidRDefault="003B3A72"/>
    <w:p w:rsidR="003B3A72" w:rsidRDefault="00A37A26">
      <w:pPr>
        <w:ind w:left="540"/>
      </w:pPr>
      <w:r>
        <w:rPr>
          <w:rFonts w:ascii="Trebuchet MS" w:eastAsia="Trebuchet MS" w:hAnsi="Trebuchet MS" w:cs="Trebuchet MS"/>
          <w:color w:val="1A1718"/>
          <w:sz w:val="18"/>
          <w:szCs w:val="18"/>
        </w:rPr>
        <w:t xml:space="preserve">Did you carry forward </w:t>
      </w:r>
      <w:proofErr w:type="gramStart"/>
      <w:r>
        <w:rPr>
          <w:rFonts w:ascii="Trebuchet MS" w:eastAsia="Trebuchet MS" w:hAnsi="Trebuchet MS" w:cs="Trebuchet MS"/>
          <w:color w:val="1A1718"/>
          <w:sz w:val="18"/>
          <w:szCs w:val="18"/>
        </w:rPr>
        <w:t>an underspend</w:t>
      </w:r>
      <w:proofErr w:type="gramEnd"/>
      <w:r>
        <w:rPr>
          <w:rFonts w:ascii="Trebuchet MS" w:eastAsia="Trebuchet MS" w:hAnsi="Trebuchet MS" w:cs="Trebuchet MS"/>
          <w:color w:val="1A1718"/>
          <w:sz w:val="18"/>
          <w:szCs w:val="18"/>
        </w:rPr>
        <w:t xml:space="preserve"> from 2021 - 2022 academic year into the current academic year? NO * </w:t>
      </w:r>
    </w:p>
    <w:p w:rsidR="003B3A72" w:rsidRDefault="003B3A72">
      <w:pPr>
        <w:rPr>
          <w:b/>
          <w:sz w:val="28"/>
          <w:szCs w:val="28"/>
          <w:u w:val="single"/>
        </w:rPr>
      </w:pPr>
    </w:p>
    <w:p w:rsidR="003B3A72" w:rsidRDefault="003B3A72">
      <w:pPr>
        <w:rPr>
          <w:b/>
          <w:sz w:val="28"/>
          <w:szCs w:val="28"/>
          <w:u w:val="single"/>
        </w:rPr>
      </w:pPr>
    </w:p>
    <w:p w:rsidR="003B3A72" w:rsidRDefault="003B3A72">
      <w:pPr>
        <w:rPr>
          <w:b/>
          <w:sz w:val="28"/>
          <w:szCs w:val="28"/>
          <w:u w:val="single"/>
        </w:rPr>
      </w:pPr>
    </w:p>
    <w:p w:rsidR="003B3A72" w:rsidRDefault="003B3A72">
      <w:pPr>
        <w:rPr>
          <w:b/>
          <w:sz w:val="28"/>
          <w:szCs w:val="28"/>
          <w:u w:val="single"/>
        </w:rPr>
      </w:pPr>
    </w:p>
    <w:p w:rsidR="003B3A72" w:rsidRDefault="00A37A26">
      <w:pPr>
        <w:rPr>
          <w:b/>
          <w:sz w:val="28"/>
          <w:szCs w:val="28"/>
          <w:u w:val="single"/>
        </w:rPr>
      </w:pPr>
      <w:r>
        <w:rPr>
          <w:b/>
          <w:sz w:val="28"/>
          <w:szCs w:val="28"/>
          <w:u w:val="single"/>
        </w:rPr>
        <w:t>National Curriculum reporting on Swimming and Water Safety.</w:t>
      </w:r>
    </w:p>
    <w:p w:rsidR="003B3A72" w:rsidRDefault="003B3A72"/>
    <w:tbl>
      <w:tblPr>
        <w:tblStyle w:val="a0"/>
        <w:tblW w:w="13125" w:type="dxa"/>
        <w:tblBorders>
          <w:top w:val="nil"/>
          <w:left w:val="nil"/>
          <w:bottom w:val="nil"/>
          <w:right w:val="nil"/>
          <w:insideH w:val="nil"/>
          <w:insideV w:val="nil"/>
        </w:tblBorders>
        <w:tblLayout w:type="fixed"/>
        <w:tblLook w:val="0600" w:firstRow="0" w:lastRow="0" w:firstColumn="0" w:lastColumn="0" w:noHBand="1" w:noVBand="1"/>
      </w:tblPr>
      <w:tblGrid>
        <w:gridCol w:w="6795"/>
        <w:gridCol w:w="6330"/>
      </w:tblGrid>
      <w:tr w:rsidR="003B3A72">
        <w:trPr>
          <w:trHeight w:val="1605"/>
        </w:trPr>
        <w:tc>
          <w:tcPr>
            <w:tcW w:w="13125" w:type="dxa"/>
            <w:gridSpan w:val="2"/>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Meeting national curriculum requirements for swimming and water safety.</w:t>
            </w:r>
          </w:p>
          <w:p w:rsidR="003B3A72" w:rsidRDefault="003B3A72">
            <w:pPr>
              <w:rPr>
                <w:rFonts w:ascii="Trebuchet MS" w:eastAsia="Trebuchet MS" w:hAnsi="Trebuchet MS" w:cs="Trebuchet MS"/>
                <w:sz w:val="17"/>
                <w:szCs w:val="17"/>
              </w:rPr>
            </w:pPr>
          </w:p>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N.B Complete this section to your best ability. For example, you might have practised safe self-rescue techniques on dry land which you can transfer to the pool when school swimming restarts.</w:t>
            </w:r>
          </w:p>
          <w:p w:rsidR="003B3A72" w:rsidRDefault="00A37A26">
            <w:pPr>
              <w:spacing w:line="235" w:lineRule="auto"/>
              <w:ind w:left="60"/>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Due to exceptional circumstances priority should be given to ens</w:t>
            </w:r>
            <w:r>
              <w:rPr>
                <w:rFonts w:ascii="Trebuchet MS" w:eastAsia="Trebuchet MS" w:hAnsi="Trebuchet MS" w:cs="Trebuchet MS"/>
                <w:b/>
                <w:color w:val="1A1718"/>
                <w:sz w:val="18"/>
                <w:szCs w:val="18"/>
              </w:rPr>
              <w:t>uring that pupils can perform safe self-rescue even</w:t>
            </w:r>
          </w:p>
          <w:p w:rsidR="003B3A72" w:rsidRDefault="00A37A26">
            <w:pPr>
              <w:spacing w:line="230" w:lineRule="auto"/>
              <w:ind w:left="60"/>
              <w:rPr>
                <w:rFonts w:ascii="Trebuchet MS" w:eastAsia="Trebuchet MS" w:hAnsi="Trebuchet MS" w:cs="Trebuchet MS"/>
                <w:b/>
                <w:color w:val="1A1718"/>
                <w:sz w:val="18"/>
                <w:szCs w:val="18"/>
              </w:rPr>
            </w:pPr>
            <w:proofErr w:type="gramStart"/>
            <w:r>
              <w:rPr>
                <w:rFonts w:ascii="Trebuchet MS" w:eastAsia="Trebuchet MS" w:hAnsi="Trebuchet MS" w:cs="Trebuchet MS"/>
                <w:b/>
                <w:color w:val="1A1718"/>
                <w:sz w:val="18"/>
                <w:szCs w:val="18"/>
              </w:rPr>
              <w:t>if</w:t>
            </w:r>
            <w:proofErr w:type="gramEnd"/>
            <w:r>
              <w:rPr>
                <w:rFonts w:ascii="Trebuchet MS" w:eastAsia="Trebuchet MS" w:hAnsi="Trebuchet MS" w:cs="Trebuchet MS"/>
                <w:b/>
                <w:color w:val="1A1718"/>
                <w:sz w:val="18"/>
                <w:szCs w:val="18"/>
              </w:rPr>
              <w:t xml:space="preserve"> they do not fully meet the first two requirements of the NC programme of study.</w:t>
            </w:r>
          </w:p>
        </w:tc>
      </w:tr>
      <w:tr w:rsidR="003B3A72">
        <w:trPr>
          <w:trHeight w:val="1222"/>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What percentage of your current Year 6 cohort swim competently, confidently and proficiently over a distance of at least</w:t>
            </w:r>
            <w:r>
              <w:rPr>
                <w:rFonts w:ascii="Trebuchet MS" w:eastAsia="Trebuchet MS" w:hAnsi="Trebuchet MS" w:cs="Trebuchet MS"/>
                <w:color w:val="1A1718"/>
                <w:sz w:val="18"/>
                <w:szCs w:val="18"/>
              </w:rPr>
              <w:t xml:space="preserve"> 25 metres?</w:t>
            </w:r>
          </w:p>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b/>
                <w:color w:val="1A1718"/>
                <w:sz w:val="18"/>
                <w:szCs w:val="18"/>
              </w:rPr>
              <w:t xml:space="preserve">N.B. </w:t>
            </w:r>
            <w:r>
              <w:rPr>
                <w:rFonts w:ascii="Trebuchet MS" w:eastAsia="Trebuchet MS" w:hAnsi="Trebuchet MS" w:cs="Trebuchet MS"/>
                <w:color w:val="1A1718"/>
                <w:sz w:val="18"/>
                <w:szCs w:val="18"/>
              </w:rPr>
              <w:t>Even though your pupils may swim in another year please report on their attainment on leaving primary school at the end of the summer term 2021.</w:t>
            </w:r>
          </w:p>
          <w:p w:rsidR="003B3A72" w:rsidRDefault="00A37A26">
            <w:pPr>
              <w:spacing w:line="230"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Please see note above.</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 62% </w:t>
            </w:r>
          </w:p>
        </w:tc>
      </w:tr>
      <w:tr w:rsidR="003B3A72">
        <w:trPr>
          <w:trHeight w:val="765"/>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What percentage of your current Year 6 cohort use a range of strokes effectively [for example, front crawl, backstroke and breaststroke]?</w:t>
            </w:r>
          </w:p>
          <w:p w:rsidR="003B3A72" w:rsidRDefault="00A37A26">
            <w:pPr>
              <w:spacing w:line="237"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Please see note above.</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42% </w:t>
            </w:r>
          </w:p>
        </w:tc>
      </w:tr>
      <w:tr w:rsidR="003B3A72">
        <w:trPr>
          <w:trHeight w:val="780"/>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What percentage of your current Year 6 cohort perform safe self-rescue in different water</w:t>
            </w:r>
            <w:r>
              <w:rPr>
                <w:rFonts w:ascii="Trebuchet MS" w:eastAsia="Trebuchet MS" w:hAnsi="Trebuchet MS" w:cs="Trebuchet MS"/>
                <w:b/>
                <w:color w:val="1A1718"/>
                <w:sz w:val="18"/>
                <w:szCs w:val="18"/>
              </w:rPr>
              <w:t>-based situations?</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53%</w:t>
            </w:r>
          </w:p>
        </w:tc>
      </w:tr>
      <w:tr w:rsidR="003B3A72">
        <w:trPr>
          <w:trHeight w:val="765"/>
        </w:trPr>
        <w:tc>
          <w:tcPr>
            <w:tcW w:w="6795"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Schools can choose to use the Primary PE and sport premium to provide additional provision for swimming but this must be for activity </w:t>
            </w:r>
            <w:r>
              <w:rPr>
                <w:rFonts w:ascii="Trebuchet MS" w:eastAsia="Trebuchet MS" w:hAnsi="Trebuchet MS" w:cs="Trebuchet MS"/>
                <w:b/>
                <w:color w:val="1A1718"/>
                <w:sz w:val="18"/>
                <w:szCs w:val="18"/>
              </w:rPr>
              <w:t xml:space="preserve">over and above </w:t>
            </w:r>
            <w:r>
              <w:rPr>
                <w:rFonts w:ascii="Trebuchet MS" w:eastAsia="Trebuchet MS" w:hAnsi="Trebuchet MS" w:cs="Trebuchet MS"/>
                <w:color w:val="1A1718"/>
                <w:sz w:val="18"/>
                <w:szCs w:val="18"/>
              </w:rPr>
              <w:t>the national curriculum requirements. Have you used it in this way?</w:t>
            </w:r>
          </w:p>
        </w:tc>
        <w:tc>
          <w:tcPr>
            <w:tcW w:w="6330" w:type="dxa"/>
            <w:tcBorders>
              <w:top w:val="single" w:sz="6" w:space="0" w:color="1A1718"/>
              <w:left w:val="single" w:sz="6" w:space="0" w:color="1A1718"/>
              <w:bottom w:val="single" w:sz="6" w:space="0" w:color="1A1718"/>
              <w:right w:val="single" w:sz="6" w:space="0" w:color="1A1718"/>
            </w:tcBorders>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No</w:t>
            </w:r>
          </w:p>
        </w:tc>
      </w:tr>
    </w:tbl>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A37A26">
      <w:r>
        <w:rPr>
          <w:noProof/>
          <w:sz w:val="24"/>
          <w:szCs w:val="24"/>
        </w:rPr>
        <w:lastRenderedPageBreak/>
        <w:drawing>
          <wp:inline distT="114300" distB="114300" distL="114300" distR="114300">
            <wp:extent cx="5272088"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2088" cy="581025"/>
                    </a:xfrm>
                    <a:prstGeom prst="rect">
                      <a:avLst/>
                    </a:prstGeom>
                    <a:ln/>
                  </pic:spPr>
                </pic:pic>
              </a:graphicData>
            </a:graphic>
          </wp:inline>
        </w:drawing>
      </w:r>
    </w:p>
    <w:p w:rsidR="003B3A72" w:rsidRDefault="003B3A72"/>
    <w:tbl>
      <w:tblPr>
        <w:tblStyle w:val="a1"/>
        <w:tblW w:w="13260" w:type="dxa"/>
        <w:tblBorders>
          <w:top w:val="nil"/>
          <w:left w:val="nil"/>
          <w:bottom w:val="nil"/>
          <w:right w:val="nil"/>
          <w:insideH w:val="nil"/>
          <w:insideV w:val="nil"/>
        </w:tblBorders>
        <w:tblLayout w:type="fixed"/>
        <w:tblLook w:val="0600" w:firstRow="0" w:lastRow="0" w:firstColumn="0" w:lastColumn="0" w:noHBand="1" w:noVBand="1"/>
      </w:tblPr>
      <w:tblGrid>
        <w:gridCol w:w="2640"/>
        <w:gridCol w:w="3045"/>
        <w:gridCol w:w="900"/>
        <w:gridCol w:w="3570"/>
        <w:gridCol w:w="3105"/>
      </w:tblGrid>
      <w:tr w:rsidR="003B3A72">
        <w:trPr>
          <w:trHeight w:val="555"/>
        </w:trPr>
        <w:tc>
          <w:tcPr>
            <w:tcW w:w="264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ind w:left="6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Academic Year: </w:t>
            </w:r>
            <w:r>
              <w:rPr>
                <w:rFonts w:ascii="Trebuchet MS" w:eastAsia="Trebuchet MS" w:hAnsi="Trebuchet MS" w:cs="Trebuchet MS"/>
                <w:color w:val="FFFFFF"/>
                <w:sz w:val="18"/>
                <w:szCs w:val="18"/>
              </w:rPr>
              <w:t>2022/23</w:t>
            </w:r>
          </w:p>
        </w:tc>
        <w:tc>
          <w:tcPr>
            <w:tcW w:w="304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ind w:left="60"/>
              <w:rPr>
                <w:rFonts w:ascii="Trebuchet MS" w:eastAsia="Trebuchet MS" w:hAnsi="Trebuchet MS" w:cs="Trebuchet MS"/>
                <w:sz w:val="18"/>
                <w:szCs w:val="18"/>
              </w:rPr>
            </w:pPr>
            <w:r>
              <w:rPr>
                <w:rFonts w:ascii="Trebuchet MS" w:eastAsia="Trebuchet MS" w:hAnsi="Trebuchet MS" w:cs="Trebuchet MS"/>
                <w:b/>
                <w:sz w:val="18"/>
                <w:szCs w:val="18"/>
              </w:rPr>
              <w:t xml:space="preserve">Total fund allocated: </w:t>
            </w:r>
            <w:r>
              <w:rPr>
                <w:rFonts w:ascii="Trebuchet MS" w:eastAsia="Trebuchet MS" w:hAnsi="Trebuchet MS" w:cs="Trebuchet MS"/>
                <w:sz w:val="18"/>
                <w:szCs w:val="18"/>
              </w:rPr>
              <w:t>£ 19346</w:t>
            </w:r>
          </w:p>
        </w:tc>
        <w:tc>
          <w:tcPr>
            <w:tcW w:w="4470" w:type="dxa"/>
            <w:gridSpan w:val="2"/>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ind w:left="60"/>
              <w:rPr>
                <w:rFonts w:ascii="Trebuchet MS" w:eastAsia="Trebuchet MS" w:hAnsi="Trebuchet MS" w:cs="Trebuchet MS"/>
                <w:b/>
                <w:color w:val="FFFFFF"/>
                <w:sz w:val="18"/>
                <w:szCs w:val="18"/>
              </w:rPr>
            </w:pPr>
            <w:r>
              <w:rPr>
                <w:rFonts w:ascii="Trebuchet MS" w:eastAsia="Trebuchet MS" w:hAnsi="Trebuchet MS" w:cs="Trebuchet MS"/>
                <w:b/>
                <w:color w:val="FFFFFF"/>
                <w:sz w:val="18"/>
                <w:szCs w:val="18"/>
              </w:rPr>
              <w:t>Date Updated:</w:t>
            </w:r>
          </w:p>
        </w:tc>
        <w:tc>
          <w:tcPr>
            <w:tcW w:w="3105" w:type="dxa"/>
            <w:tcBorders>
              <w:top w:val="single" w:sz="6" w:space="0" w:color="000000"/>
              <w:left w:val="single" w:sz="6" w:space="0" w:color="1A1718"/>
              <w:bottom w:val="single" w:sz="6" w:space="0" w:color="1A1718"/>
              <w:right w:val="single" w:sz="6" w:space="0" w:color="000000"/>
            </w:tcBorders>
            <w:shd w:val="clear" w:color="auto" w:fill="666666"/>
            <w:tcMar>
              <w:top w:w="60" w:type="dxa"/>
              <w:left w:w="60" w:type="dxa"/>
              <w:bottom w:w="60" w:type="dxa"/>
              <w:right w:w="60" w:type="dxa"/>
            </w:tcMar>
          </w:tcPr>
          <w:p w:rsidR="003B3A72" w:rsidRDefault="003B3A72">
            <w:pPr>
              <w:rPr>
                <w:color w:val="FFFFFF"/>
                <w:sz w:val="18"/>
                <w:szCs w:val="18"/>
              </w:rPr>
            </w:pPr>
          </w:p>
        </w:tc>
      </w:tr>
      <w:tr w:rsidR="003B3A72">
        <w:trPr>
          <w:trHeight w:val="555"/>
        </w:trPr>
        <w:tc>
          <w:tcPr>
            <w:tcW w:w="10155" w:type="dxa"/>
            <w:gridSpan w:val="4"/>
            <w:vMerge w:val="restart"/>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0E6C85"/>
                <w:sz w:val="18"/>
                <w:szCs w:val="18"/>
              </w:rPr>
            </w:pPr>
            <w:r>
              <w:rPr>
                <w:rFonts w:ascii="Trebuchet MS" w:eastAsia="Trebuchet MS" w:hAnsi="Trebuchet MS" w:cs="Trebuchet MS"/>
                <w:b/>
                <w:color w:val="0E6C85"/>
                <w:sz w:val="18"/>
                <w:szCs w:val="18"/>
              </w:rPr>
              <w:t xml:space="preserve">Key indicator 1: </w:t>
            </w:r>
            <w:r>
              <w:rPr>
                <w:rFonts w:ascii="Trebuchet MS" w:eastAsia="Trebuchet MS" w:hAnsi="Trebuchet MS" w:cs="Trebuchet MS"/>
                <w:color w:val="0E6C85"/>
                <w:sz w:val="18"/>
                <w:szCs w:val="18"/>
              </w:rPr>
              <w:t xml:space="preserve">The engagement of </w:t>
            </w:r>
            <w:r>
              <w:rPr>
                <w:rFonts w:ascii="Trebuchet MS" w:eastAsia="Trebuchet MS" w:hAnsi="Trebuchet MS" w:cs="Trebuchet MS"/>
                <w:color w:val="0E6C85"/>
                <w:sz w:val="18"/>
                <w:szCs w:val="18"/>
                <w:u w:val="single"/>
              </w:rPr>
              <w:t>all</w:t>
            </w:r>
            <w:r>
              <w:rPr>
                <w:rFonts w:ascii="Trebuchet MS" w:eastAsia="Trebuchet MS" w:hAnsi="Trebuchet MS" w:cs="Trebuchet MS"/>
                <w:color w:val="0E6C85"/>
                <w:sz w:val="18"/>
                <w:szCs w:val="18"/>
              </w:rPr>
              <w:t xml:space="preserve"> pupils in regular physical activity – Chief Medical Officers guidelines recommend that primary school pupils undertake at least 30 minutes of physical activity a day in school</w:t>
            </w:r>
          </w:p>
        </w:tc>
        <w:tc>
          <w:tcPr>
            <w:tcW w:w="31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22" w:lineRule="auto"/>
              <w:ind w:left="4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Percentage of total allocation:</w:t>
            </w:r>
          </w:p>
        </w:tc>
      </w:tr>
      <w:tr w:rsidR="003B3A72">
        <w:trPr>
          <w:trHeight w:val="345"/>
        </w:trPr>
        <w:tc>
          <w:tcPr>
            <w:tcW w:w="10155" w:type="dxa"/>
            <w:gridSpan w:val="4"/>
            <w:vMerge/>
            <w:tcBorders>
              <w:bottom w:val="single" w:sz="6" w:space="0" w:color="1A1718"/>
            </w:tcBorders>
            <w:shd w:val="clear" w:color="auto" w:fill="auto"/>
            <w:tcMar>
              <w:top w:w="100" w:type="dxa"/>
              <w:left w:w="100" w:type="dxa"/>
              <w:bottom w:w="100" w:type="dxa"/>
              <w:right w:w="100" w:type="dxa"/>
            </w:tcMar>
          </w:tcPr>
          <w:p w:rsidR="003B3A72" w:rsidRDefault="003B3A72"/>
        </w:tc>
        <w:tc>
          <w:tcPr>
            <w:tcW w:w="31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22"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26.5%</w:t>
            </w:r>
          </w:p>
        </w:tc>
      </w:tr>
      <w:tr w:rsidR="003B3A72">
        <w:trPr>
          <w:trHeight w:val="420"/>
        </w:trPr>
        <w:tc>
          <w:tcPr>
            <w:tcW w:w="264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ind w:left="1160"/>
              <w:jc w:val="center"/>
              <w:rPr>
                <w:rFonts w:ascii="Roboto" w:eastAsia="Roboto" w:hAnsi="Roboto" w:cs="Roboto"/>
                <w:b/>
                <w:color w:val="FFFFFF"/>
                <w:sz w:val="18"/>
                <w:szCs w:val="18"/>
              </w:rPr>
            </w:pPr>
            <w:r>
              <w:rPr>
                <w:rFonts w:ascii="Roboto" w:eastAsia="Roboto" w:hAnsi="Roboto" w:cs="Roboto"/>
                <w:b/>
                <w:color w:val="FFFFFF"/>
                <w:sz w:val="18"/>
                <w:szCs w:val="18"/>
              </w:rPr>
              <w:t>Intent</w:t>
            </w:r>
          </w:p>
        </w:tc>
        <w:tc>
          <w:tcPr>
            <w:tcW w:w="3945" w:type="dxa"/>
            <w:gridSpan w:val="2"/>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ind w:left="1340"/>
              <w:jc w:val="center"/>
              <w:rPr>
                <w:rFonts w:ascii="Roboto" w:eastAsia="Roboto" w:hAnsi="Roboto" w:cs="Roboto"/>
                <w:b/>
                <w:color w:val="FFFFFF"/>
                <w:sz w:val="18"/>
                <w:szCs w:val="18"/>
              </w:rPr>
            </w:pPr>
            <w:r>
              <w:rPr>
                <w:rFonts w:ascii="Roboto" w:eastAsia="Roboto" w:hAnsi="Roboto" w:cs="Roboto"/>
                <w:b/>
                <w:color w:val="FFFFFF"/>
                <w:sz w:val="18"/>
                <w:szCs w:val="18"/>
              </w:rPr>
              <w:t>Implementation</w:t>
            </w:r>
          </w:p>
        </w:tc>
        <w:tc>
          <w:tcPr>
            <w:tcW w:w="357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ind w:left="960"/>
              <w:jc w:val="center"/>
              <w:rPr>
                <w:rFonts w:ascii="Roboto" w:eastAsia="Roboto" w:hAnsi="Roboto" w:cs="Roboto"/>
                <w:b/>
                <w:color w:val="FFFFFF"/>
                <w:sz w:val="18"/>
                <w:szCs w:val="18"/>
              </w:rPr>
            </w:pPr>
            <w:r>
              <w:rPr>
                <w:rFonts w:ascii="Roboto" w:eastAsia="Roboto" w:hAnsi="Roboto" w:cs="Roboto"/>
                <w:b/>
                <w:color w:val="FFFFFF"/>
                <w:sz w:val="18"/>
                <w:szCs w:val="18"/>
              </w:rPr>
              <w:t xml:space="preserve">Impact / Evidence </w:t>
            </w:r>
          </w:p>
        </w:tc>
        <w:tc>
          <w:tcPr>
            <w:tcW w:w="310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jc w:val="center"/>
              <w:rPr>
                <w:rFonts w:ascii="Roboto" w:eastAsia="Roboto" w:hAnsi="Roboto" w:cs="Roboto"/>
                <w:sz w:val="18"/>
                <w:szCs w:val="18"/>
              </w:rPr>
            </w:pPr>
            <w:r>
              <w:rPr>
                <w:rFonts w:ascii="Roboto" w:eastAsia="Roboto" w:hAnsi="Roboto" w:cs="Roboto"/>
                <w:sz w:val="18"/>
                <w:szCs w:val="18"/>
              </w:rPr>
              <w:t>£4800</w:t>
            </w:r>
          </w:p>
        </w:tc>
      </w:tr>
      <w:tr w:rsidR="003B3A72">
        <w:trPr>
          <w:trHeight w:val="465"/>
        </w:trPr>
        <w:tc>
          <w:tcPr>
            <w:tcW w:w="2640"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ind w:left="60"/>
              <w:rPr>
                <w:rFonts w:ascii="Roboto" w:eastAsia="Roboto" w:hAnsi="Roboto" w:cs="Roboto"/>
                <w:sz w:val="14"/>
                <w:szCs w:val="14"/>
              </w:rPr>
            </w:pPr>
            <w:r>
              <w:rPr>
                <w:rFonts w:ascii="Roboto" w:eastAsia="Roboto" w:hAnsi="Roboto" w:cs="Roboto"/>
                <w:sz w:val="14"/>
                <w:szCs w:val="14"/>
              </w:rPr>
              <w:t xml:space="preserve">Your school focus should be clear </w:t>
            </w:r>
          </w:p>
        </w:tc>
        <w:tc>
          <w:tcPr>
            <w:tcW w:w="3045"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ind w:left="60"/>
              <w:rPr>
                <w:rFonts w:ascii="Roboto" w:eastAsia="Roboto" w:hAnsi="Roboto" w:cs="Roboto"/>
                <w:color w:val="1A1718"/>
                <w:sz w:val="14"/>
                <w:szCs w:val="14"/>
              </w:rPr>
            </w:pPr>
            <w:r>
              <w:rPr>
                <w:rFonts w:ascii="Roboto" w:eastAsia="Roboto" w:hAnsi="Roboto" w:cs="Roboto"/>
                <w:color w:val="1A1718"/>
                <w:sz w:val="14"/>
                <w:szCs w:val="14"/>
              </w:rPr>
              <w:t>Make sure your actions to achieve are linked to your intentions:</w:t>
            </w:r>
          </w:p>
        </w:tc>
        <w:tc>
          <w:tcPr>
            <w:tcW w:w="900"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ind w:left="60"/>
              <w:rPr>
                <w:rFonts w:ascii="Roboto" w:eastAsia="Roboto" w:hAnsi="Roboto" w:cs="Roboto"/>
                <w:color w:val="1A1718"/>
                <w:sz w:val="14"/>
                <w:szCs w:val="14"/>
              </w:rPr>
            </w:pPr>
            <w:r>
              <w:rPr>
                <w:rFonts w:ascii="Roboto" w:eastAsia="Roboto" w:hAnsi="Roboto" w:cs="Roboto"/>
                <w:color w:val="1A1718"/>
                <w:sz w:val="14"/>
                <w:szCs w:val="14"/>
              </w:rPr>
              <w:t>Funding allocated:</w:t>
            </w:r>
          </w:p>
        </w:tc>
        <w:tc>
          <w:tcPr>
            <w:tcW w:w="3570"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ind w:left="60"/>
              <w:rPr>
                <w:rFonts w:ascii="Roboto" w:eastAsia="Roboto" w:hAnsi="Roboto" w:cs="Roboto"/>
                <w:color w:val="1A1718"/>
                <w:sz w:val="14"/>
                <w:szCs w:val="14"/>
              </w:rPr>
            </w:pPr>
            <w:proofErr w:type="gramStart"/>
            <w:r>
              <w:rPr>
                <w:rFonts w:ascii="Roboto" w:eastAsia="Roboto" w:hAnsi="Roboto" w:cs="Roboto"/>
                <w:color w:val="1A1718"/>
                <w:sz w:val="14"/>
                <w:szCs w:val="14"/>
              </w:rPr>
              <w:t>:Evidence</w:t>
            </w:r>
            <w:proofErr w:type="gramEnd"/>
            <w:r>
              <w:rPr>
                <w:rFonts w:ascii="Roboto" w:eastAsia="Roboto" w:hAnsi="Roboto" w:cs="Roboto"/>
                <w:color w:val="1A1718"/>
                <w:sz w:val="14"/>
                <w:szCs w:val="14"/>
              </w:rPr>
              <w:t xml:space="preserve"> of impact: what do pupils now know and what can they now do? What has changed?</w:t>
            </w:r>
          </w:p>
        </w:tc>
        <w:tc>
          <w:tcPr>
            <w:tcW w:w="3105" w:type="dxa"/>
            <w:tcBorders>
              <w:top w:val="single" w:sz="6" w:space="0" w:color="1A1718"/>
              <w:left w:val="single" w:sz="6" w:space="0" w:color="1A1718"/>
              <w:bottom w:val="single" w:sz="6" w:space="0" w:color="1A1718"/>
              <w:right w:val="single" w:sz="6" w:space="0" w:color="1A1718"/>
            </w:tcBorders>
            <w:shd w:val="clear" w:color="auto" w:fill="B4A7D6"/>
            <w:tcMar>
              <w:top w:w="60" w:type="dxa"/>
              <w:left w:w="60" w:type="dxa"/>
              <w:bottom w:w="60" w:type="dxa"/>
              <w:right w:w="60" w:type="dxa"/>
            </w:tcMar>
          </w:tcPr>
          <w:p w:rsidR="003B3A72" w:rsidRDefault="00A37A26">
            <w:pPr>
              <w:ind w:left="60"/>
              <w:rPr>
                <w:rFonts w:ascii="Roboto" w:eastAsia="Roboto" w:hAnsi="Roboto" w:cs="Roboto"/>
                <w:color w:val="1A1718"/>
                <w:sz w:val="14"/>
                <w:szCs w:val="14"/>
              </w:rPr>
            </w:pPr>
            <w:r>
              <w:rPr>
                <w:rFonts w:ascii="Roboto" w:eastAsia="Roboto" w:hAnsi="Roboto" w:cs="Roboto"/>
                <w:color w:val="1A1718"/>
                <w:sz w:val="14"/>
                <w:szCs w:val="14"/>
              </w:rPr>
              <w:t>Sustainability and suggested next steps:</w:t>
            </w:r>
          </w:p>
        </w:tc>
      </w:tr>
      <w:tr w:rsidR="003B3A72">
        <w:trPr>
          <w:trHeight w:val="1357"/>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B3A72" w:rsidRDefault="00A37A26">
            <w:pPr>
              <w:spacing w:line="240" w:lineRule="auto"/>
              <w:rPr>
                <w:rFonts w:ascii="Roboto" w:eastAsia="Roboto" w:hAnsi="Roboto" w:cs="Roboto"/>
                <w:color w:val="FFFFFF"/>
                <w:sz w:val="18"/>
                <w:szCs w:val="18"/>
              </w:rPr>
            </w:pPr>
            <w:r>
              <w:rPr>
                <w:rFonts w:ascii="Roboto" w:eastAsia="Roboto" w:hAnsi="Roboto" w:cs="Roboto"/>
                <w:color w:val="FFFFFF"/>
                <w:sz w:val="18"/>
                <w:szCs w:val="18"/>
              </w:rPr>
              <w:t xml:space="preserve">Provide further opportunities to engage children in regular physical activity at break times, before and after school. </w:t>
            </w: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Continued development through Sports </w:t>
            </w:r>
            <w:proofErr w:type="gramStart"/>
            <w:r>
              <w:rPr>
                <w:rFonts w:ascii="Roboto" w:eastAsia="Roboto" w:hAnsi="Roboto" w:cs="Roboto"/>
                <w:sz w:val="18"/>
                <w:szCs w:val="18"/>
              </w:rPr>
              <w:t>apprentice  to</w:t>
            </w:r>
            <w:proofErr w:type="gramEnd"/>
            <w:r>
              <w:rPr>
                <w:rFonts w:ascii="Roboto" w:eastAsia="Roboto" w:hAnsi="Roboto" w:cs="Roboto"/>
                <w:sz w:val="18"/>
                <w:szCs w:val="18"/>
              </w:rPr>
              <w:t xml:space="preserve"> lead additional physical activities throug</w:t>
            </w:r>
            <w:r>
              <w:rPr>
                <w:rFonts w:ascii="Roboto" w:eastAsia="Roboto" w:hAnsi="Roboto" w:cs="Roboto"/>
                <w:sz w:val="18"/>
                <w:szCs w:val="18"/>
              </w:rPr>
              <w:t>hout the school and outside the school day.</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Sports apprentice to apply training and work </w:t>
            </w:r>
            <w:proofErr w:type="spellStart"/>
            <w:r>
              <w:rPr>
                <w:rFonts w:ascii="Roboto" w:eastAsia="Roboto" w:hAnsi="Roboto" w:cs="Roboto"/>
                <w:sz w:val="18"/>
                <w:szCs w:val="18"/>
              </w:rPr>
              <w:t>wh</w:t>
            </w:r>
            <w:proofErr w:type="spellEnd"/>
            <w:r>
              <w:rPr>
                <w:rFonts w:ascii="Roboto" w:eastAsia="Roboto" w:hAnsi="Roboto" w:cs="Roboto"/>
                <w:sz w:val="18"/>
                <w:szCs w:val="18"/>
              </w:rPr>
              <w:t xml:space="preserve"> other staff lunch time to develop ideas and games at break time  </w:t>
            </w: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£4,000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Continued  participation  seen in the engagement of Extracurricular clubs in KS1 &amp;</w:t>
            </w:r>
            <w:r>
              <w:rPr>
                <w:rFonts w:ascii="Roboto" w:eastAsia="Roboto" w:hAnsi="Roboto" w:cs="Roboto"/>
                <w:sz w:val="18"/>
                <w:szCs w:val="18"/>
              </w:rPr>
              <w:t xml:space="preserve"> KS2 through more offerings</w:t>
            </w:r>
          </w:p>
          <w:p w:rsidR="003B3A72" w:rsidRDefault="00A37A26">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Club registers</w:t>
            </w:r>
            <w:r>
              <w:rPr>
                <w:rFonts w:ascii="Roboto" w:eastAsia="Roboto" w:hAnsi="Roboto" w:cs="Roboto"/>
                <w:color w:val="FF0000"/>
                <w:sz w:val="18"/>
                <w:szCs w:val="18"/>
              </w:rPr>
              <w:br/>
              <w:t xml:space="preserve">76% of children in KS2 attended a school ECA </w:t>
            </w:r>
          </w:p>
          <w:p w:rsidR="003B3A72" w:rsidRDefault="003B3A72">
            <w:pPr>
              <w:widowControl w:val="0"/>
              <w:spacing w:line="240" w:lineRule="auto"/>
              <w:rPr>
                <w:rFonts w:ascii="Roboto" w:eastAsia="Roboto" w:hAnsi="Roboto" w:cs="Roboto"/>
                <w:color w:val="FF0000"/>
                <w:sz w:val="18"/>
                <w:szCs w:val="18"/>
              </w:rPr>
            </w:pPr>
          </w:p>
          <w:p w:rsidR="003B3A72" w:rsidRDefault="00A37A26">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Over 40% of children in Ks1</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Sports apprentice leads activities to support an active playground at lunchtimes including focusing on targeted groups. Children involved</w:t>
            </w:r>
            <w:r>
              <w:rPr>
                <w:rFonts w:ascii="Roboto" w:eastAsia="Roboto" w:hAnsi="Roboto" w:cs="Roboto"/>
                <w:sz w:val="18"/>
                <w:szCs w:val="18"/>
              </w:rPr>
              <w:t xml:space="preserve"> in more activity on the playground </w:t>
            </w:r>
          </w:p>
          <w:p w:rsidR="003B3A72" w:rsidRDefault="00A37A26">
            <w:pPr>
              <w:widowControl w:val="0"/>
              <w:spacing w:line="240" w:lineRule="auto"/>
              <w:rPr>
                <w:rFonts w:ascii="Roboto" w:eastAsia="Roboto" w:hAnsi="Roboto" w:cs="Roboto"/>
                <w:color w:val="0000FF"/>
                <w:sz w:val="18"/>
                <w:szCs w:val="18"/>
              </w:rPr>
            </w:pPr>
            <w:r>
              <w:rPr>
                <w:rFonts w:ascii="Roboto" w:eastAsia="Roboto" w:hAnsi="Roboto" w:cs="Roboto"/>
                <w:color w:val="0000FF"/>
                <w:sz w:val="18"/>
                <w:szCs w:val="18"/>
              </w:rPr>
              <w:t xml:space="preserve">Pupil Voice -’’ we enjoy the activities set up at lunch time’  </w:t>
            </w:r>
          </w:p>
          <w:p w:rsidR="003B3A72" w:rsidRDefault="00A37A26">
            <w:pPr>
              <w:widowControl w:val="0"/>
              <w:spacing w:line="240" w:lineRule="auto"/>
              <w:rPr>
                <w:rFonts w:ascii="Roboto" w:eastAsia="Roboto" w:hAnsi="Roboto" w:cs="Roboto"/>
                <w:color w:val="0000FF"/>
                <w:sz w:val="18"/>
                <w:szCs w:val="18"/>
              </w:rPr>
            </w:pPr>
            <w:r>
              <w:rPr>
                <w:rFonts w:ascii="Roboto" w:eastAsia="Roboto" w:hAnsi="Roboto" w:cs="Roboto"/>
                <w:color w:val="FF0000"/>
                <w:sz w:val="18"/>
                <w:szCs w:val="18"/>
              </w:rPr>
              <w:t xml:space="preserve">Sports leaders timetable - Observation of focus children and lunch time staff in playground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color w:val="0000FF"/>
                <w:sz w:val="18"/>
                <w:szCs w:val="18"/>
              </w:rPr>
            </w:pPr>
            <w:r>
              <w:rPr>
                <w:rFonts w:ascii="Roboto" w:eastAsia="Roboto" w:hAnsi="Roboto" w:cs="Roboto"/>
                <w:color w:val="0000FF"/>
                <w:sz w:val="18"/>
                <w:szCs w:val="18"/>
              </w:rPr>
              <w:t xml:space="preserve">MTS comments: There is lots for the children to do at lunchtimes. They love the </w:t>
            </w:r>
            <w:r>
              <w:rPr>
                <w:rFonts w:ascii="Roboto" w:eastAsia="Roboto" w:hAnsi="Roboto" w:cs="Roboto"/>
                <w:color w:val="0000FF"/>
                <w:sz w:val="18"/>
                <w:szCs w:val="18"/>
              </w:rPr>
              <w:lastRenderedPageBreak/>
              <w:t>skipping and king ball games set out.</w:t>
            </w: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lastRenderedPageBreak/>
              <w:t xml:space="preserve">More staff will now be encouraged to engage in delivering a wider offering for the school and ensure sustainability.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Student voice ad s</w:t>
            </w:r>
            <w:r>
              <w:rPr>
                <w:rFonts w:ascii="Roboto" w:eastAsia="Roboto" w:hAnsi="Roboto" w:cs="Roboto"/>
                <w:sz w:val="18"/>
                <w:szCs w:val="18"/>
              </w:rPr>
              <w:t xml:space="preserve">ports leadership program to support further ways apprentice can encourage physical activity </w:t>
            </w:r>
          </w:p>
        </w:tc>
      </w:tr>
      <w:tr w:rsidR="003B3A72">
        <w:trPr>
          <w:trHeight w:val="1155"/>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B3A72" w:rsidRDefault="00A37A26">
            <w:pPr>
              <w:spacing w:line="240" w:lineRule="auto"/>
              <w:rPr>
                <w:rFonts w:ascii="Roboto" w:eastAsia="Roboto" w:hAnsi="Roboto" w:cs="Roboto"/>
                <w:color w:val="FFFFFF"/>
                <w:sz w:val="18"/>
                <w:szCs w:val="18"/>
              </w:rPr>
            </w:pPr>
            <w:r>
              <w:rPr>
                <w:rFonts w:ascii="Roboto" w:eastAsia="Roboto" w:hAnsi="Roboto" w:cs="Roboto"/>
                <w:color w:val="FFFFFF"/>
                <w:sz w:val="18"/>
                <w:szCs w:val="18"/>
              </w:rPr>
              <w:t xml:space="preserve">Engage children with physical activity throughout the day and create interest in engaging with this activity outside of school </w:t>
            </w: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Links made with outside clubs to supply Extracurricular school sport. </w:t>
            </w:r>
            <w:proofErr w:type="gramStart"/>
            <w:r>
              <w:rPr>
                <w:rFonts w:ascii="Roboto" w:eastAsia="Roboto" w:hAnsi="Roboto" w:cs="Roboto"/>
                <w:sz w:val="18"/>
                <w:szCs w:val="18"/>
              </w:rPr>
              <w:t>funding</w:t>
            </w:r>
            <w:proofErr w:type="gramEnd"/>
            <w:r>
              <w:rPr>
                <w:rFonts w:ascii="Roboto" w:eastAsia="Roboto" w:hAnsi="Roboto" w:cs="Roboto"/>
                <w:sz w:val="18"/>
                <w:szCs w:val="18"/>
              </w:rPr>
              <w:t xml:space="preserve"> taster sessions or workshops in dance and gymnastics for children to try.  </w:t>
            </w:r>
            <w:proofErr w:type="spellStart"/>
            <w:r>
              <w:rPr>
                <w:rFonts w:ascii="Roboto" w:eastAsia="Roboto" w:hAnsi="Roboto" w:cs="Roboto"/>
                <w:sz w:val="18"/>
                <w:szCs w:val="18"/>
              </w:rPr>
              <w:t>E.g</w:t>
            </w:r>
            <w:proofErr w:type="spellEnd"/>
            <w:r>
              <w:rPr>
                <w:rFonts w:ascii="Roboto" w:eastAsia="Roboto" w:hAnsi="Roboto" w:cs="Roboto"/>
                <w:sz w:val="18"/>
                <w:szCs w:val="18"/>
              </w:rPr>
              <w:t xml:space="preserve"> KP netball, Skip to be Fit, Tennis club  </w:t>
            </w: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£300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Some children continued to attend these clubs out</w:t>
            </w:r>
            <w:r>
              <w:rPr>
                <w:rFonts w:ascii="Roboto" w:eastAsia="Roboto" w:hAnsi="Roboto" w:cs="Roboto"/>
                <w:sz w:val="18"/>
                <w:szCs w:val="18"/>
              </w:rPr>
              <w:t>side of school as a result</w:t>
            </w:r>
          </w:p>
          <w:p w:rsidR="003B3A72" w:rsidRDefault="00A37A26">
            <w:pPr>
              <w:widowControl w:val="0"/>
              <w:spacing w:line="240" w:lineRule="auto"/>
              <w:rPr>
                <w:rFonts w:ascii="Roboto" w:eastAsia="Roboto" w:hAnsi="Roboto" w:cs="Roboto"/>
                <w:color w:val="0000FF"/>
                <w:sz w:val="18"/>
                <w:szCs w:val="18"/>
              </w:rPr>
            </w:pPr>
            <w:proofErr w:type="gramStart"/>
            <w:r>
              <w:rPr>
                <w:rFonts w:ascii="Roboto" w:eastAsia="Roboto" w:hAnsi="Roboto" w:cs="Roboto"/>
                <w:color w:val="0000FF"/>
                <w:sz w:val="18"/>
                <w:szCs w:val="18"/>
              </w:rPr>
              <w:t>of</w:t>
            </w:r>
            <w:proofErr w:type="gramEnd"/>
            <w:r>
              <w:rPr>
                <w:rFonts w:ascii="Roboto" w:eastAsia="Roboto" w:hAnsi="Roboto" w:cs="Roboto"/>
                <w:color w:val="0000FF"/>
                <w:sz w:val="18"/>
                <w:szCs w:val="18"/>
              </w:rPr>
              <w:t xml:space="preserve"> Pupil feedback and continued monitoring of outside school clubs </w:t>
            </w:r>
            <w:r>
              <w:rPr>
                <w:rFonts w:ascii="Roboto" w:eastAsia="Roboto" w:hAnsi="Roboto" w:cs="Roboto"/>
                <w:color w:val="0000FF"/>
                <w:sz w:val="18"/>
                <w:szCs w:val="18"/>
              </w:rPr>
              <w:br/>
            </w:r>
            <w:r>
              <w:rPr>
                <w:rFonts w:ascii="Roboto" w:eastAsia="Roboto" w:hAnsi="Roboto" w:cs="Roboto"/>
                <w:color w:val="FF0000"/>
                <w:sz w:val="18"/>
                <w:szCs w:val="18"/>
              </w:rPr>
              <w:t xml:space="preserve">School survey 63% of KS2 attended a school sport club. </w:t>
            </w:r>
          </w:p>
          <w:p w:rsidR="003B3A72" w:rsidRDefault="003B3A72">
            <w:pPr>
              <w:widowControl w:val="0"/>
              <w:spacing w:line="240" w:lineRule="auto"/>
              <w:rPr>
                <w:rFonts w:ascii="Roboto" w:eastAsia="Roboto" w:hAnsi="Roboto" w:cs="Roboto"/>
                <w:color w:val="FF0000"/>
                <w:sz w:val="18"/>
                <w:szCs w:val="18"/>
              </w:rPr>
            </w:pPr>
          </w:p>
          <w:p w:rsidR="003B3A72" w:rsidRDefault="003B3A72">
            <w:pPr>
              <w:widowControl w:val="0"/>
              <w:spacing w:line="240" w:lineRule="auto"/>
              <w:rPr>
                <w:rFonts w:ascii="Roboto" w:eastAsia="Roboto" w:hAnsi="Roboto" w:cs="Roboto"/>
                <w:sz w:val="18"/>
                <w:szCs w:val="18"/>
              </w:rPr>
            </w:pP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Pupil voice to provide further workshops from outside clubs or in-school clubs offered. </w:t>
            </w: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tc>
      </w:tr>
      <w:tr w:rsidR="003B3A72">
        <w:trPr>
          <w:trHeight w:val="4485"/>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B3A72" w:rsidRDefault="003B3A72">
            <w:pPr>
              <w:spacing w:line="240" w:lineRule="auto"/>
              <w:rPr>
                <w:rFonts w:ascii="Roboto" w:eastAsia="Roboto" w:hAnsi="Roboto" w:cs="Roboto"/>
                <w:color w:val="FFFFFF"/>
                <w:sz w:val="18"/>
                <w:szCs w:val="18"/>
              </w:rPr>
            </w:pP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Money continued to be spent on a greater range of equipment </w:t>
            </w:r>
            <w:proofErr w:type="gramStart"/>
            <w:r>
              <w:rPr>
                <w:rFonts w:ascii="Roboto" w:eastAsia="Roboto" w:hAnsi="Roboto" w:cs="Roboto"/>
                <w:sz w:val="18"/>
                <w:szCs w:val="18"/>
              </w:rPr>
              <w:t>available  to</w:t>
            </w:r>
            <w:proofErr w:type="gramEnd"/>
            <w:r>
              <w:rPr>
                <w:rFonts w:ascii="Roboto" w:eastAsia="Roboto" w:hAnsi="Roboto" w:cs="Roboto"/>
                <w:sz w:val="18"/>
                <w:szCs w:val="18"/>
              </w:rPr>
              <w:t xml:space="preserve"> children to be utilized  in playgrounds and after-school clubs.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This has included utilising more staff hours to support indoor and outdoor spaces that allow children Mini expert cl</w:t>
            </w:r>
            <w:r>
              <w:rPr>
                <w:rFonts w:ascii="Roboto" w:eastAsia="Roboto" w:hAnsi="Roboto" w:cs="Roboto"/>
                <w:sz w:val="18"/>
                <w:szCs w:val="18"/>
              </w:rPr>
              <w:t>ubs to introduce a range of physical activity at break times.</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SL release time of 1 hour a </w:t>
            </w:r>
            <w:proofErr w:type="gramStart"/>
            <w:r>
              <w:rPr>
                <w:rFonts w:ascii="Roboto" w:eastAsia="Roboto" w:hAnsi="Roboto" w:cs="Roboto"/>
                <w:sz w:val="18"/>
                <w:szCs w:val="18"/>
              </w:rPr>
              <w:t>week  spending</w:t>
            </w:r>
            <w:proofErr w:type="gramEnd"/>
            <w:r>
              <w:rPr>
                <w:rFonts w:ascii="Roboto" w:eastAsia="Roboto" w:hAnsi="Roboto" w:cs="Roboto"/>
                <w:sz w:val="18"/>
                <w:szCs w:val="18"/>
              </w:rPr>
              <w:t xml:space="preserve"> time to develop and train a team of sports leaders as well as investing in resources and programs to support them in creating activities in the playgr</w:t>
            </w:r>
            <w:r>
              <w:rPr>
                <w:rFonts w:ascii="Roboto" w:eastAsia="Roboto" w:hAnsi="Roboto" w:cs="Roboto"/>
                <w:sz w:val="18"/>
                <w:szCs w:val="18"/>
              </w:rPr>
              <w:t>ound.  (Active education)</w:t>
            </w:r>
          </w:p>
          <w:p w:rsidR="003B3A72" w:rsidRDefault="003B3A72">
            <w:pPr>
              <w:widowControl w:val="0"/>
              <w:spacing w:line="240" w:lineRule="auto"/>
              <w:rPr>
                <w:rFonts w:ascii="Roboto" w:eastAsia="Roboto" w:hAnsi="Roboto" w:cs="Roboto"/>
                <w:sz w:val="18"/>
                <w:szCs w:val="18"/>
              </w:rPr>
            </w:pP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£400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Continued increase in activity observed at playtime with positive feedback. .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‘We like it because we have lots of objects to throw and catch. We also make lots of games with the hoops.</w:t>
            </w:r>
          </w:p>
          <w:p w:rsidR="003B3A72" w:rsidRDefault="00A37A26">
            <w:pPr>
              <w:widowControl w:val="0"/>
              <w:spacing w:line="240" w:lineRule="auto"/>
              <w:rPr>
                <w:rFonts w:ascii="Roboto" w:eastAsia="Roboto" w:hAnsi="Roboto" w:cs="Roboto"/>
                <w:sz w:val="18"/>
                <w:szCs w:val="18"/>
              </w:rPr>
            </w:pPr>
            <w:r>
              <w:rPr>
                <w:rFonts w:ascii="Roboto" w:eastAsia="Roboto" w:hAnsi="Roboto" w:cs="Roboto"/>
                <w:color w:val="0000FF"/>
                <w:sz w:val="18"/>
                <w:szCs w:val="18"/>
              </w:rPr>
              <w:t>KS1 pupil voice - We love it when the Y6 children organise games in the playground or clubs for us.</w:t>
            </w:r>
          </w:p>
          <w:p w:rsidR="003B3A72" w:rsidRDefault="003B3A72">
            <w:pPr>
              <w:widowControl w:val="0"/>
              <w:spacing w:line="240" w:lineRule="auto"/>
              <w:rPr>
                <w:rFonts w:ascii="Roboto" w:eastAsia="Roboto" w:hAnsi="Roboto" w:cs="Roboto"/>
                <w:sz w:val="18"/>
                <w:szCs w:val="18"/>
              </w:rPr>
            </w:pP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color w:val="FF0000"/>
                <w:sz w:val="18"/>
                <w:szCs w:val="18"/>
              </w:rPr>
              <w:t xml:space="preserve">Sports </w:t>
            </w:r>
            <w:proofErr w:type="gramStart"/>
            <w:r>
              <w:rPr>
                <w:rFonts w:ascii="Roboto" w:eastAsia="Roboto" w:hAnsi="Roboto" w:cs="Roboto"/>
                <w:color w:val="FF0000"/>
                <w:sz w:val="18"/>
                <w:szCs w:val="18"/>
              </w:rPr>
              <w:t>leaders</w:t>
            </w:r>
            <w:proofErr w:type="gramEnd"/>
            <w:r>
              <w:rPr>
                <w:rFonts w:ascii="Roboto" w:eastAsia="Roboto" w:hAnsi="Roboto" w:cs="Roboto"/>
                <w:color w:val="FF0000"/>
                <w:sz w:val="18"/>
                <w:szCs w:val="18"/>
              </w:rPr>
              <w:t xml:space="preserve"> timetable and log books.  - Observation of focus children in playground </w:t>
            </w:r>
            <w:r>
              <w:rPr>
                <w:rFonts w:ascii="Roboto" w:eastAsia="Roboto" w:hAnsi="Roboto" w:cs="Roboto"/>
                <w:sz w:val="18"/>
                <w:szCs w:val="18"/>
              </w:rPr>
              <w:t xml:space="preserve"> </w:t>
            </w: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Student voice could instruct further additions to the playground each term offering a wider range of activities for more children. </w:t>
            </w:r>
            <w:proofErr w:type="spellStart"/>
            <w:r>
              <w:rPr>
                <w:rFonts w:ascii="Roboto" w:eastAsia="Roboto" w:hAnsi="Roboto" w:cs="Roboto"/>
                <w:sz w:val="18"/>
                <w:szCs w:val="18"/>
              </w:rPr>
              <w:t>E.g</w:t>
            </w:r>
            <w:proofErr w:type="spellEnd"/>
            <w:r>
              <w:rPr>
                <w:rFonts w:ascii="Roboto" w:eastAsia="Roboto" w:hAnsi="Roboto" w:cs="Roboto"/>
                <w:sz w:val="18"/>
                <w:szCs w:val="18"/>
              </w:rPr>
              <w:t xml:space="preserve"> Nets, throwing targets, games markings</w:t>
            </w:r>
          </w:p>
          <w:p w:rsidR="003B3A72" w:rsidRDefault="003B3A72">
            <w:pPr>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Further training and support of MTS staff would also support the use of the equip</w:t>
            </w:r>
            <w:r>
              <w:rPr>
                <w:rFonts w:ascii="Roboto" w:eastAsia="Roboto" w:hAnsi="Roboto" w:cs="Roboto"/>
                <w:sz w:val="18"/>
                <w:szCs w:val="18"/>
              </w:rPr>
              <w:t xml:space="preserve">ment on the playground </w:t>
            </w: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 </w:t>
            </w:r>
          </w:p>
        </w:tc>
      </w:tr>
      <w:tr w:rsidR="003B3A72">
        <w:trPr>
          <w:trHeight w:val="1155"/>
        </w:trPr>
        <w:tc>
          <w:tcPr>
            <w:tcW w:w="2640" w:type="dxa"/>
            <w:tcBorders>
              <w:top w:val="single" w:sz="6" w:space="0" w:color="1A1718"/>
              <w:left w:val="single" w:sz="6" w:space="0" w:color="1A1718"/>
              <w:bottom w:val="single" w:sz="12" w:space="0" w:color="1A1718"/>
              <w:right w:val="single" w:sz="6" w:space="0" w:color="1A1718"/>
            </w:tcBorders>
            <w:shd w:val="clear" w:color="auto" w:fill="999999"/>
            <w:tcMar>
              <w:top w:w="60" w:type="dxa"/>
              <w:left w:w="60" w:type="dxa"/>
              <w:bottom w:w="60" w:type="dxa"/>
              <w:right w:w="60" w:type="dxa"/>
            </w:tcMar>
          </w:tcPr>
          <w:p w:rsidR="003B3A72" w:rsidRDefault="00A37A26">
            <w:pPr>
              <w:spacing w:line="240" w:lineRule="auto"/>
              <w:rPr>
                <w:rFonts w:ascii="Roboto" w:eastAsia="Roboto" w:hAnsi="Roboto" w:cs="Roboto"/>
                <w:color w:val="FFFFFF"/>
                <w:sz w:val="18"/>
                <w:szCs w:val="18"/>
              </w:rPr>
            </w:pPr>
            <w:r>
              <w:rPr>
                <w:rFonts w:ascii="Roboto" w:eastAsia="Roboto" w:hAnsi="Roboto" w:cs="Roboto"/>
                <w:color w:val="FFFFFF"/>
                <w:sz w:val="18"/>
                <w:szCs w:val="18"/>
              </w:rPr>
              <w:lastRenderedPageBreak/>
              <w:t xml:space="preserve">Support teachers to use physical activity breaks and create a more active classroom </w:t>
            </w:r>
          </w:p>
        </w:tc>
        <w:tc>
          <w:tcPr>
            <w:tcW w:w="304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Subject leader half day cover time </w:t>
            </w:r>
            <w:proofErr w:type="spellStart"/>
            <w:r>
              <w:rPr>
                <w:rFonts w:ascii="Roboto" w:eastAsia="Roboto" w:hAnsi="Roboto" w:cs="Roboto"/>
                <w:sz w:val="18"/>
                <w:szCs w:val="18"/>
              </w:rPr>
              <w:t>time</w:t>
            </w:r>
            <w:proofErr w:type="spellEnd"/>
            <w:r>
              <w:rPr>
                <w:rFonts w:ascii="Roboto" w:eastAsia="Roboto" w:hAnsi="Roboto" w:cs="Roboto"/>
                <w:sz w:val="18"/>
                <w:szCs w:val="18"/>
              </w:rPr>
              <w:t xml:space="preserve"> to develop a bank of brain break activities resource for teachers to access. This resources is updated each half term.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br/>
            </w:r>
          </w:p>
        </w:tc>
        <w:tc>
          <w:tcPr>
            <w:tcW w:w="90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£100</w:t>
            </w:r>
          </w:p>
        </w:tc>
        <w:tc>
          <w:tcPr>
            <w:tcW w:w="3570"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Teachers implemented at least 10 minutes of physical activity into morning or afternoon.</w:t>
            </w:r>
            <w:r>
              <w:rPr>
                <w:rFonts w:ascii="Roboto" w:eastAsia="Roboto" w:hAnsi="Roboto" w:cs="Roboto"/>
                <w:sz w:val="18"/>
                <w:szCs w:val="18"/>
              </w:rPr>
              <w:t xml:space="preserve"> </w:t>
            </w:r>
          </w:p>
          <w:p w:rsidR="003B3A72" w:rsidRDefault="00A37A26">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 xml:space="preserve">Teacher feedback </w:t>
            </w:r>
          </w:p>
          <w:p w:rsidR="003B3A72" w:rsidRDefault="00A37A26">
            <w:pPr>
              <w:widowControl w:val="0"/>
              <w:spacing w:line="240" w:lineRule="auto"/>
              <w:rPr>
                <w:rFonts w:ascii="Roboto" w:eastAsia="Roboto" w:hAnsi="Roboto" w:cs="Roboto"/>
                <w:color w:val="FF0000"/>
                <w:sz w:val="18"/>
                <w:szCs w:val="18"/>
              </w:rPr>
            </w:pPr>
            <w:r>
              <w:rPr>
                <w:rFonts w:ascii="Roboto" w:eastAsia="Roboto" w:hAnsi="Roboto" w:cs="Roboto"/>
                <w:color w:val="FF0000"/>
                <w:sz w:val="18"/>
                <w:szCs w:val="18"/>
              </w:rPr>
              <w:t xml:space="preserve">The breaks got children filled with energy. Some of them were really good for building other social skills too.  </w:t>
            </w:r>
          </w:p>
        </w:tc>
        <w:tc>
          <w:tcPr>
            <w:tcW w:w="3105" w:type="dxa"/>
            <w:tcBorders>
              <w:top w:val="single" w:sz="6" w:space="0" w:color="1A1718"/>
              <w:left w:val="single" w:sz="6" w:space="0" w:color="1A1718"/>
              <w:bottom w:val="single" w:sz="12"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Further CPD for teachers and SL on active learning within subjects.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Review and monitor the brain break activities.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Are</w:t>
            </w:r>
            <w:r>
              <w:rPr>
                <w:rFonts w:ascii="Roboto" w:eastAsia="Roboto" w:hAnsi="Roboto" w:cs="Roboto"/>
                <w:sz w:val="18"/>
                <w:szCs w:val="18"/>
              </w:rPr>
              <w:t xml:space="preserve"> there other opportunities for a set activity each day </w:t>
            </w:r>
            <w:proofErr w:type="spellStart"/>
            <w:r>
              <w:rPr>
                <w:rFonts w:ascii="Roboto" w:eastAsia="Roboto" w:hAnsi="Roboto" w:cs="Roboto"/>
                <w:sz w:val="18"/>
                <w:szCs w:val="18"/>
              </w:rPr>
              <w:t>e.g</w:t>
            </w:r>
            <w:proofErr w:type="spellEnd"/>
            <w:r>
              <w:rPr>
                <w:rFonts w:ascii="Roboto" w:eastAsia="Roboto" w:hAnsi="Roboto" w:cs="Roboto"/>
                <w:sz w:val="18"/>
                <w:szCs w:val="18"/>
              </w:rPr>
              <w:t xml:space="preserve"> daily mile? </w:t>
            </w:r>
          </w:p>
        </w:tc>
      </w:tr>
    </w:tbl>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tbl>
      <w:tblPr>
        <w:tblStyle w:val="a2"/>
        <w:tblW w:w="13260" w:type="dxa"/>
        <w:tblBorders>
          <w:top w:val="nil"/>
          <w:left w:val="nil"/>
          <w:bottom w:val="nil"/>
          <w:right w:val="nil"/>
          <w:insideH w:val="nil"/>
          <w:insideV w:val="nil"/>
        </w:tblBorders>
        <w:tblLayout w:type="fixed"/>
        <w:tblLook w:val="0600" w:firstRow="0" w:lastRow="0" w:firstColumn="0" w:lastColumn="0" w:noHBand="1" w:noVBand="1"/>
      </w:tblPr>
      <w:tblGrid>
        <w:gridCol w:w="2115"/>
        <w:gridCol w:w="3000"/>
        <w:gridCol w:w="1020"/>
        <w:gridCol w:w="2640"/>
        <w:gridCol w:w="4485"/>
      </w:tblGrid>
      <w:tr w:rsidR="003B3A72">
        <w:trPr>
          <w:trHeight w:val="570"/>
        </w:trPr>
        <w:tc>
          <w:tcPr>
            <w:tcW w:w="8775" w:type="dxa"/>
            <w:gridSpan w:val="4"/>
            <w:vMerge w:val="restart"/>
            <w:tcBorders>
              <w:top w:val="single" w:sz="12"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ind w:left="6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2: </w:t>
            </w:r>
            <w:r>
              <w:rPr>
                <w:rFonts w:ascii="Trebuchet MS" w:eastAsia="Trebuchet MS" w:hAnsi="Trebuchet MS" w:cs="Trebuchet MS"/>
                <w:color w:val="FFFFFF"/>
                <w:sz w:val="18"/>
                <w:szCs w:val="18"/>
              </w:rPr>
              <w:t>The profile of PESSPA being raised across the school as a tool for whole school improvement</w:t>
            </w:r>
          </w:p>
        </w:tc>
        <w:tc>
          <w:tcPr>
            <w:tcW w:w="4485" w:type="dxa"/>
            <w:tcBorders>
              <w:top w:val="single" w:sz="12"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11" w:lineRule="auto"/>
              <w:ind w:left="40"/>
              <w:jc w:val="center"/>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B3A72">
        <w:trPr>
          <w:trHeight w:val="345"/>
        </w:trPr>
        <w:tc>
          <w:tcPr>
            <w:tcW w:w="8775" w:type="dxa"/>
            <w:gridSpan w:val="4"/>
            <w:vMerge/>
            <w:tcBorders>
              <w:bottom w:val="single" w:sz="6" w:space="0" w:color="1A1718"/>
            </w:tcBorders>
            <w:shd w:val="clear" w:color="auto" w:fill="666666"/>
            <w:tcMar>
              <w:top w:w="100" w:type="dxa"/>
              <w:left w:w="100" w:type="dxa"/>
              <w:bottom w:w="100" w:type="dxa"/>
              <w:right w:w="100" w:type="dxa"/>
            </w:tcMar>
          </w:tcPr>
          <w:p w:rsidR="003B3A72" w:rsidRDefault="003B3A72"/>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11" w:lineRule="auto"/>
              <w:ind w:left="20"/>
              <w:jc w:val="center"/>
              <w:rPr>
                <w:rFonts w:ascii="Trebuchet MS" w:eastAsia="Trebuchet MS" w:hAnsi="Trebuchet MS" w:cs="Trebuchet MS"/>
                <w:sz w:val="18"/>
                <w:szCs w:val="18"/>
              </w:rPr>
            </w:pPr>
            <w:r>
              <w:rPr>
                <w:rFonts w:ascii="Trebuchet MS" w:eastAsia="Trebuchet MS" w:hAnsi="Trebuchet MS" w:cs="Trebuchet MS"/>
                <w:sz w:val="18"/>
                <w:szCs w:val="18"/>
              </w:rPr>
              <w:t>24%</w:t>
            </w:r>
          </w:p>
        </w:tc>
      </w:tr>
      <w:tr w:rsidR="003B3A72">
        <w:trPr>
          <w:trHeight w:val="42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4020"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34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9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£ 4200</w:t>
            </w:r>
          </w:p>
        </w:tc>
      </w:tr>
      <w:tr w:rsidR="003B3A72">
        <w:trPr>
          <w:trHeight w:val="510"/>
        </w:trPr>
        <w:tc>
          <w:tcPr>
            <w:tcW w:w="211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sz w:val="16"/>
                <w:szCs w:val="16"/>
              </w:rPr>
            </w:pPr>
            <w:r>
              <w:rPr>
                <w:rFonts w:ascii="Roboto" w:eastAsia="Roboto" w:hAnsi="Roboto" w:cs="Roboto"/>
                <w:sz w:val="16"/>
                <w:szCs w:val="16"/>
              </w:rPr>
              <w:t xml:space="preserve">Your school focus should be clear </w:t>
            </w:r>
          </w:p>
        </w:tc>
        <w:tc>
          <w:tcPr>
            <w:tcW w:w="300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Make sure your actions to achieve are linked to your intentions:</w:t>
            </w:r>
          </w:p>
        </w:tc>
        <w:tc>
          <w:tcPr>
            <w:tcW w:w="102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Funding allocated:</w:t>
            </w:r>
          </w:p>
        </w:tc>
        <w:tc>
          <w:tcPr>
            <w:tcW w:w="264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w:t>
            </w:r>
          </w:p>
        </w:tc>
        <w:tc>
          <w:tcPr>
            <w:tcW w:w="448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Sustainability and suggested next steps:</w:t>
            </w:r>
          </w:p>
        </w:tc>
      </w:tr>
      <w:tr w:rsidR="003B3A72">
        <w:trPr>
          <w:trHeight w:val="114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 xml:space="preserve">Improve effective teaching and engagement in PE lessons in lessons </w:t>
            </w:r>
          </w:p>
        </w:tc>
        <w:tc>
          <w:tcPr>
            <w:tcW w:w="30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40" w:lineRule="auto"/>
              <w:rPr>
                <w:rFonts w:ascii="Roboto" w:eastAsia="Roboto" w:hAnsi="Roboto" w:cs="Roboto"/>
                <w:sz w:val="18"/>
                <w:szCs w:val="18"/>
              </w:rPr>
            </w:pPr>
            <w:r>
              <w:rPr>
                <w:rFonts w:ascii="Roboto" w:eastAsia="Roboto" w:hAnsi="Roboto" w:cs="Roboto"/>
                <w:sz w:val="18"/>
                <w:szCs w:val="18"/>
              </w:rPr>
              <w:t>Sports apprentice hired to support subject leaders and teachers in the delivery of more personalised PE learning for engagement</w:t>
            </w:r>
          </w:p>
          <w:p w:rsidR="003B3A72" w:rsidRDefault="003B3A72">
            <w:pPr>
              <w:spacing w:line="240" w:lineRule="auto"/>
              <w:rPr>
                <w:rFonts w:ascii="Roboto" w:eastAsia="Roboto" w:hAnsi="Roboto" w:cs="Roboto"/>
                <w:sz w:val="18"/>
                <w:szCs w:val="18"/>
              </w:rPr>
            </w:pPr>
          </w:p>
          <w:p w:rsidR="003B3A72" w:rsidRDefault="00A37A26">
            <w:pPr>
              <w:spacing w:line="240" w:lineRule="auto"/>
              <w:rPr>
                <w:rFonts w:ascii="Roboto" w:eastAsia="Roboto" w:hAnsi="Roboto" w:cs="Roboto"/>
                <w:sz w:val="18"/>
                <w:szCs w:val="18"/>
              </w:rPr>
            </w:pPr>
            <w:r>
              <w:rPr>
                <w:rFonts w:ascii="Roboto" w:eastAsia="Roboto" w:hAnsi="Roboto" w:cs="Roboto"/>
                <w:sz w:val="18"/>
                <w:szCs w:val="18"/>
              </w:rPr>
              <w:lastRenderedPageBreak/>
              <w:t>More age-appropriate equipment for PE lessons is available and made accessible for teachers delivering PE</w:t>
            </w:r>
          </w:p>
          <w:p w:rsidR="003B3A72" w:rsidRDefault="003B3A72">
            <w:pPr>
              <w:spacing w:line="240" w:lineRule="auto"/>
              <w:rPr>
                <w:rFonts w:ascii="Roboto" w:eastAsia="Roboto" w:hAnsi="Roboto" w:cs="Roboto"/>
                <w:sz w:val="18"/>
                <w:szCs w:val="18"/>
              </w:rPr>
            </w:pPr>
          </w:p>
          <w:p w:rsidR="003B3A72" w:rsidRDefault="003B3A72">
            <w:pPr>
              <w:spacing w:line="240" w:lineRule="auto"/>
              <w:rPr>
                <w:rFonts w:ascii="Roboto" w:eastAsia="Roboto" w:hAnsi="Roboto" w:cs="Roboto"/>
                <w:sz w:val="18"/>
                <w:szCs w:val="18"/>
              </w:rPr>
            </w:pPr>
          </w:p>
          <w:p w:rsidR="003B3A72" w:rsidRDefault="003B3A72">
            <w:pPr>
              <w:rPr>
                <w:rFonts w:ascii="Roboto" w:eastAsia="Roboto" w:hAnsi="Roboto" w:cs="Roboto"/>
                <w:sz w:val="18"/>
                <w:szCs w:val="18"/>
              </w:rPr>
            </w:pPr>
          </w:p>
          <w:p w:rsidR="003B3A72" w:rsidRDefault="003B3A72">
            <w:pPr>
              <w:spacing w:line="240" w:lineRule="auto"/>
              <w:rPr>
                <w:rFonts w:ascii="Roboto" w:eastAsia="Roboto" w:hAnsi="Roboto" w:cs="Roboto"/>
                <w:sz w:val="18"/>
                <w:szCs w:val="18"/>
              </w:rPr>
            </w:pPr>
          </w:p>
        </w:tc>
        <w:tc>
          <w:tcPr>
            <w:tcW w:w="102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lastRenderedPageBreak/>
              <w:t>£3000</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Observation</w:t>
            </w:r>
            <w:r>
              <w:rPr>
                <w:rFonts w:ascii="Roboto" w:eastAsia="Roboto" w:hAnsi="Roboto" w:cs="Roboto"/>
                <w:sz w:val="18"/>
                <w:szCs w:val="18"/>
              </w:rPr>
              <w:t xml:space="preserve">s displayed that, Sports apprentice ensured smaller ratios and groups could be targeted in lessons. This led to good progress being made by more children in </w:t>
            </w:r>
            <w:r>
              <w:rPr>
                <w:rFonts w:ascii="Roboto" w:eastAsia="Roboto" w:hAnsi="Roboto" w:cs="Roboto"/>
                <w:sz w:val="18"/>
                <w:szCs w:val="18"/>
              </w:rPr>
              <w:lastRenderedPageBreak/>
              <w:t xml:space="preserve">lessons observed.  </w:t>
            </w:r>
          </w:p>
          <w:p w:rsidR="003B3A72" w:rsidRDefault="003B3A72">
            <w:pPr>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Equipment allowed much greater engagement with skills and differentiation opportunities in lessons. </w:t>
            </w:r>
          </w:p>
          <w:p w:rsidR="003B3A72" w:rsidRDefault="00A37A26">
            <w:pPr>
              <w:widowControl w:val="0"/>
              <w:spacing w:line="240" w:lineRule="auto"/>
              <w:rPr>
                <w:rFonts w:ascii="Roboto" w:eastAsia="Roboto" w:hAnsi="Roboto" w:cs="Roboto"/>
                <w:color w:val="0000FF"/>
                <w:sz w:val="18"/>
                <w:szCs w:val="18"/>
              </w:rPr>
            </w:pPr>
            <w:r>
              <w:rPr>
                <w:rFonts w:ascii="Roboto" w:eastAsia="Roboto" w:hAnsi="Roboto" w:cs="Roboto"/>
                <w:color w:val="0000FF"/>
                <w:sz w:val="18"/>
                <w:szCs w:val="18"/>
              </w:rPr>
              <w:t xml:space="preserve">Student Voice: having Alfie in lessons means we get to do more fun things and can learn skills quicker. </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lastRenderedPageBreak/>
              <w:t>The introduction of a PE apprentice made a signifi</w:t>
            </w:r>
            <w:r>
              <w:rPr>
                <w:rFonts w:ascii="Roboto" w:eastAsia="Roboto" w:hAnsi="Roboto" w:cs="Roboto"/>
                <w:sz w:val="18"/>
                <w:szCs w:val="18"/>
              </w:rPr>
              <w:t>cant impact in the lessons they were involved in. Moving forward this role will look to target specific groups and deliver sessions supported by teachers. Finding a permanent LSA role away from the Sports premium funding may enable another apprentice to be</w:t>
            </w:r>
            <w:r>
              <w:rPr>
                <w:rFonts w:ascii="Roboto" w:eastAsia="Roboto" w:hAnsi="Roboto" w:cs="Roboto"/>
                <w:sz w:val="18"/>
                <w:szCs w:val="18"/>
              </w:rPr>
              <w:t xml:space="preserve"> trained </w:t>
            </w:r>
            <w:r>
              <w:rPr>
                <w:rFonts w:ascii="Roboto" w:eastAsia="Roboto" w:hAnsi="Roboto" w:cs="Roboto"/>
                <w:sz w:val="18"/>
                <w:szCs w:val="18"/>
              </w:rPr>
              <w:lastRenderedPageBreak/>
              <w:t>and create a pathway that engages support staff with effective PE teaching</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Equipment made an impactful contribution to pedagogy and engagement from children of differing abilities. It should therefore be made more accessible and noted which piece</w:t>
            </w:r>
            <w:r>
              <w:rPr>
                <w:rFonts w:ascii="Roboto" w:eastAsia="Roboto" w:hAnsi="Roboto" w:cs="Roboto"/>
                <w:sz w:val="18"/>
                <w:szCs w:val="18"/>
              </w:rPr>
              <w:t xml:space="preserve">s of equipment were utilised the most to inform future stock and supplies. </w:t>
            </w: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 xml:space="preserve">.  </w:t>
            </w:r>
          </w:p>
        </w:tc>
      </w:tr>
      <w:tr w:rsidR="003B3A72">
        <w:trPr>
          <w:trHeight w:val="114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lastRenderedPageBreak/>
              <w:t xml:space="preserve">Develop PESSPA offering and PE curriculum to align with  whole school improvement </w:t>
            </w:r>
          </w:p>
        </w:tc>
        <w:tc>
          <w:tcPr>
            <w:tcW w:w="30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40" w:lineRule="auto"/>
              <w:rPr>
                <w:rFonts w:ascii="Roboto" w:eastAsia="Roboto" w:hAnsi="Roboto" w:cs="Roboto"/>
                <w:sz w:val="18"/>
                <w:szCs w:val="18"/>
              </w:rPr>
            </w:pPr>
            <w:r>
              <w:rPr>
                <w:rFonts w:ascii="Roboto" w:eastAsia="Roboto" w:hAnsi="Roboto" w:cs="Roboto"/>
                <w:sz w:val="18"/>
                <w:szCs w:val="18"/>
              </w:rPr>
              <w:t>Extra SL release time to work on the development and implementation of new curriculum with H</w:t>
            </w:r>
            <w:r>
              <w:rPr>
                <w:rFonts w:ascii="Roboto" w:eastAsia="Roboto" w:hAnsi="Roboto" w:cs="Roboto"/>
                <w:sz w:val="18"/>
                <w:szCs w:val="18"/>
              </w:rPr>
              <w:t xml:space="preserve">T. This included learning walks and staff meetings focused on PE. </w:t>
            </w:r>
          </w:p>
          <w:p w:rsidR="003B3A72" w:rsidRDefault="003B3A72">
            <w:pPr>
              <w:spacing w:line="240" w:lineRule="auto"/>
              <w:rPr>
                <w:rFonts w:ascii="Roboto" w:eastAsia="Roboto" w:hAnsi="Roboto" w:cs="Roboto"/>
                <w:sz w:val="18"/>
                <w:szCs w:val="18"/>
              </w:rPr>
            </w:pPr>
          </w:p>
          <w:p w:rsidR="003B3A72" w:rsidRDefault="00A37A26">
            <w:pPr>
              <w:spacing w:line="240" w:lineRule="auto"/>
              <w:rPr>
                <w:rFonts w:ascii="Roboto" w:eastAsia="Roboto" w:hAnsi="Roboto" w:cs="Roboto"/>
                <w:sz w:val="18"/>
                <w:szCs w:val="18"/>
              </w:rPr>
            </w:pPr>
            <w:r>
              <w:rPr>
                <w:rFonts w:ascii="Roboto" w:eastAsia="Roboto" w:hAnsi="Roboto" w:cs="Roboto"/>
                <w:sz w:val="18"/>
                <w:szCs w:val="18"/>
              </w:rPr>
              <w:t xml:space="preserve">SL completed </w:t>
            </w:r>
            <w:proofErr w:type="spellStart"/>
            <w:r>
              <w:rPr>
                <w:rFonts w:ascii="Roboto" w:eastAsia="Roboto" w:hAnsi="Roboto" w:cs="Roboto"/>
                <w:sz w:val="18"/>
                <w:szCs w:val="18"/>
              </w:rPr>
              <w:t>Lvl</w:t>
            </w:r>
            <w:proofErr w:type="spellEnd"/>
            <w:r>
              <w:rPr>
                <w:rFonts w:ascii="Roboto" w:eastAsia="Roboto" w:hAnsi="Roboto" w:cs="Roboto"/>
                <w:sz w:val="18"/>
                <w:szCs w:val="18"/>
              </w:rPr>
              <w:t xml:space="preserve"> 6 PE specialisms course evidencing PESSPA across the school community. </w:t>
            </w:r>
          </w:p>
          <w:p w:rsidR="003B3A72" w:rsidRDefault="003B3A72">
            <w:pPr>
              <w:spacing w:line="240" w:lineRule="auto"/>
              <w:rPr>
                <w:rFonts w:ascii="Roboto" w:eastAsia="Roboto" w:hAnsi="Roboto" w:cs="Roboto"/>
                <w:sz w:val="18"/>
                <w:szCs w:val="18"/>
              </w:rPr>
            </w:pPr>
          </w:p>
          <w:p w:rsidR="003B3A72" w:rsidRDefault="00A37A26">
            <w:pPr>
              <w:spacing w:line="240" w:lineRule="auto"/>
              <w:rPr>
                <w:rFonts w:ascii="Roboto" w:eastAsia="Roboto" w:hAnsi="Roboto" w:cs="Roboto"/>
                <w:sz w:val="18"/>
                <w:szCs w:val="18"/>
              </w:rPr>
            </w:pPr>
            <w:r>
              <w:rPr>
                <w:rFonts w:ascii="Roboto" w:eastAsia="Roboto" w:hAnsi="Roboto" w:cs="Roboto"/>
                <w:sz w:val="18"/>
                <w:szCs w:val="18"/>
              </w:rPr>
              <w:t xml:space="preserve">  </w:t>
            </w:r>
          </w:p>
          <w:p w:rsidR="003B3A72" w:rsidRDefault="00A37A26">
            <w:pPr>
              <w:spacing w:line="240" w:lineRule="auto"/>
              <w:rPr>
                <w:rFonts w:ascii="Roboto" w:eastAsia="Roboto" w:hAnsi="Roboto" w:cs="Roboto"/>
                <w:sz w:val="18"/>
                <w:szCs w:val="18"/>
              </w:rPr>
            </w:pPr>
            <w:r>
              <w:rPr>
                <w:rFonts w:ascii="Roboto" w:eastAsia="Roboto" w:hAnsi="Roboto" w:cs="Roboto"/>
                <w:sz w:val="18"/>
                <w:szCs w:val="18"/>
              </w:rPr>
              <w:t xml:space="preserve">Profiles of PE continued to </w:t>
            </w:r>
            <w:proofErr w:type="gramStart"/>
            <w:r>
              <w:rPr>
                <w:rFonts w:ascii="Roboto" w:eastAsia="Roboto" w:hAnsi="Roboto" w:cs="Roboto"/>
                <w:sz w:val="18"/>
                <w:szCs w:val="18"/>
              </w:rPr>
              <w:t>be  shared</w:t>
            </w:r>
            <w:proofErr w:type="gramEnd"/>
            <w:r>
              <w:rPr>
                <w:rFonts w:ascii="Roboto" w:eastAsia="Roboto" w:hAnsi="Roboto" w:cs="Roboto"/>
                <w:sz w:val="18"/>
                <w:szCs w:val="18"/>
              </w:rPr>
              <w:t xml:space="preserve"> in weekly newsletters, Certificates and links to school values. </w:t>
            </w:r>
          </w:p>
        </w:tc>
        <w:tc>
          <w:tcPr>
            <w:tcW w:w="102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£600</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SL able to build curriculum and unit plans leading to better planned and more effective PE lessons with clear intentions and purpose</w:t>
            </w:r>
          </w:p>
          <w:p w:rsidR="003B3A72" w:rsidRDefault="003B3A72">
            <w:pPr>
              <w:rPr>
                <w:rFonts w:ascii="Roboto" w:eastAsia="Roboto" w:hAnsi="Roboto" w:cs="Roboto"/>
                <w:sz w:val="18"/>
                <w:szCs w:val="18"/>
              </w:rPr>
            </w:pPr>
          </w:p>
          <w:p w:rsidR="003B3A72" w:rsidRDefault="00A37A26">
            <w:pPr>
              <w:rPr>
                <w:rFonts w:ascii="Roboto" w:eastAsia="Roboto" w:hAnsi="Roboto" w:cs="Roboto"/>
                <w:color w:val="FF0000"/>
                <w:sz w:val="18"/>
                <w:szCs w:val="18"/>
              </w:rPr>
            </w:pPr>
            <w:r>
              <w:rPr>
                <w:rFonts w:ascii="Roboto" w:eastAsia="Roboto" w:hAnsi="Roboto" w:cs="Roboto"/>
                <w:sz w:val="18"/>
                <w:szCs w:val="18"/>
              </w:rPr>
              <w:t>Profile of PE</w:t>
            </w:r>
            <w:r>
              <w:rPr>
                <w:rFonts w:ascii="Roboto" w:eastAsia="Roboto" w:hAnsi="Roboto" w:cs="Roboto"/>
                <w:sz w:val="18"/>
                <w:szCs w:val="18"/>
              </w:rPr>
              <w:t xml:space="preserve"> raised with clear curriculum overviews understanding of assessment and links made to wider curriculum </w:t>
            </w:r>
            <w:r>
              <w:rPr>
                <w:rFonts w:ascii="Roboto" w:eastAsia="Roboto" w:hAnsi="Roboto" w:cs="Roboto"/>
                <w:sz w:val="18"/>
                <w:szCs w:val="18"/>
              </w:rPr>
              <w:br/>
            </w:r>
            <w:r>
              <w:rPr>
                <w:rFonts w:ascii="Roboto" w:eastAsia="Roboto" w:hAnsi="Roboto" w:cs="Roboto"/>
                <w:color w:val="FF0000"/>
                <w:sz w:val="18"/>
                <w:szCs w:val="18"/>
              </w:rPr>
              <w:t>PE Displays</w:t>
            </w:r>
          </w:p>
          <w:p w:rsidR="003B3A72" w:rsidRDefault="00A37A26">
            <w:pPr>
              <w:rPr>
                <w:rFonts w:ascii="Roboto" w:eastAsia="Roboto" w:hAnsi="Roboto" w:cs="Roboto"/>
                <w:sz w:val="18"/>
                <w:szCs w:val="18"/>
              </w:rPr>
            </w:pPr>
            <w:r>
              <w:rPr>
                <w:rFonts w:ascii="Roboto" w:eastAsia="Roboto" w:hAnsi="Roboto" w:cs="Roboto"/>
                <w:color w:val="FF0000"/>
                <w:sz w:val="18"/>
                <w:szCs w:val="18"/>
              </w:rPr>
              <w:t xml:space="preserve"> Regular newsletters and reports</w:t>
            </w:r>
            <w:r>
              <w:rPr>
                <w:rFonts w:ascii="Roboto" w:eastAsia="Roboto" w:hAnsi="Roboto" w:cs="Roboto"/>
                <w:sz w:val="18"/>
                <w:szCs w:val="18"/>
              </w:rPr>
              <w:t xml:space="preserve"> </w:t>
            </w:r>
          </w:p>
          <w:p w:rsidR="003B3A72" w:rsidRDefault="00A37A26">
            <w:pPr>
              <w:rPr>
                <w:rFonts w:ascii="Roboto" w:eastAsia="Roboto" w:hAnsi="Roboto" w:cs="Roboto"/>
                <w:color w:val="4A86E8"/>
                <w:sz w:val="18"/>
                <w:szCs w:val="18"/>
              </w:rPr>
            </w:pPr>
            <w:r>
              <w:rPr>
                <w:rFonts w:ascii="Roboto" w:eastAsia="Roboto" w:hAnsi="Roboto" w:cs="Roboto"/>
                <w:color w:val="4A86E8"/>
                <w:sz w:val="18"/>
                <w:szCs w:val="18"/>
              </w:rPr>
              <w:t xml:space="preserve">KS2 Student Voice: I now look at PE and sport in a different way. I feel like I have learnt so many things </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 xml:space="preserve">Children had a greater understanding of the purpose </w:t>
            </w:r>
            <w:proofErr w:type="spellStart"/>
            <w:r>
              <w:rPr>
                <w:rFonts w:ascii="Roboto" w:eastAsia="Roboto" w:hAnsi="Roboto" w:cs="Roboto"/>
                <w:sz w:val="18"/>
                <w:szCs w:val="18"/>
              </w:rPr>
              <w:t>f</w:t>
            </w:r>
            <w:proofErr w:type="spellEnd"/>
            <w:r>
              <w:rPr>
                <w:rFonts w:ascii="Roboto" w:eastAsia="Roboto" w:hAnsi="Roboto" w:cs="Roboto"/>
                <w:sz w:val="18"/>
                <w:szCs w:val="18"/>
              </w:rPr>
              <w:t xml:space="preserve"> PE in our school. Further promotion through students and displays.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Create further displays a</w:t>
            </w:r>
            <w:r>
              <w:rPr>
                <w:rFonts w:ascii="Roboto" w:eastAsia="Roboto" w:hAnsi="Roboto" w:cs="Roboto"/>
                <w:sz w:val="18"/>
                <w:szCs w:val="18"/>
              </w:rPr>
              <w:t xml:space="preserve">nd Introduce PE awards in assembly each week to promote success in the different holistic PE areas we are focusing on </w:t>
            </w:r>
            <w:r>
              <w:rPr>
                <w:rFonts w:ascii="Roboto" w:eastAsia="Roboto" w:hAnsi="Roboto" w:cs="Roboto"/>
                <w:sz w:val="18"/>
                <w:szCs w:val="18"/>
              </w:rPr>
              <w:br/>
            </w:r>
            <w:r>
              <w:rPr>
                <w:rFonts w:ascii="Roboto" w:eastAsia="Roboto" w:hAnsi="Roboto" w:cs="Roboto"/>
                <w:sz w:val="18"/>
                <w:szCs w:val="18"/>
              </w:rPr>
              <w:br/>
              <w:t>Create a PE council of students from each class engaged in promoting PE SS PA.</w:t>
            </w:r>
            <w:r>
              <w:rPr>
                <w:rFonts w:ascii="Roboto" w:eastAsia="Roboto" w:hAnsi="Roboto" w:cs="Roboto"/>
                <w:sz w:val="18"/>
                <w:szCs w:val="18"/>
              </w:rPr>
              <w:br/>
            </w:r>
            <w:r>
              <w:rPr>
                <w:rFonts w:ascii="Roboto" w:eastAsia="Roboto" w:hAnsi="Roboto" w:cs="Roboto"/>
                <w:sz w:val="18"/>
                <w:szCs w:val="18"/>
              </w:rPr>
              <w:br/>
              <w:t>Create a team of PE staff for our PE project to build on</w:t>
            </w:r>
            <w:r>
              <w:rPr>
                <w:rFonts w:ascii="Roboto" w:eastAsia="Roboto" w:hAnsi="Roboto" w:cs="Roboto"/>
                <w:sz w:val="18"/>
                <w:szCs w:val="18"/>
              </w:rPr>
              <w:t xml:space="preserve"> what we can offer to students and promote it throughout the school </w:t>
            </w:r>
            <w:r>
              <w:rPr>
                <w:rFonts w:ascii="Roboto" w:eastAsia="Roboto" w:hAnsi="Roboto" w:cs="Roboto"/>
                <w:sz w:val="18"/>
                <w:szCs w:val="18"/>
              </w:rPr>
              <w:br/>
            </w:r>
            <w:r>
              <w:rPr>
                <w:rFonts w:ascii="Roboto" w:eastAsia="Roboto" w:hAnsi="Roboto" w:cs="Roboto"/>
                <w:sz w:val="18"/>
                <w:szCs w:val="18"/>
              </w:rPr>
              <w:br/>
              <w:t xml:space="preserve">Look at engaging SLT,  governors and parents further with PESSPA through workshops and CPD. </w:t>
            </w:r>
          </w:p>
        </w:tc>
      </w:tr>
      <w:tr w:rsidR="003B3A72">
        <w:trPr>
          <w:trHeight w:val="1140"/>
        </w:trPr>
        <w:tc>
          <w:tcPr>
            <w:tcW w:w="211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 xml:space="preserve">Develop further whole school festivals and events that raise the profile of the subject </w:t>
            </w:r>
          </w:p>
        </w:tc>
        <w:tc>
          <w:tcPr>
            <w:tcW w:w="30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Fun</w:t>
            </w:r>
            <w:r>
              <w:rPr>
                <w:sz w:val="18"/>
                <w:szCs w:val="18"/>
              </w:rPr>
              <w:t xml:space="preserve"> runs, skipping days, and football festival days are arranged and planned in calendars for each year group. Equipment acquired to enable more kids </w:t>
            </w:r>
            <w:proofErr w:type="spellStart"/>
            <w:r>
              <w:rPr>
                <w:sz w:val="18"/>
                <w:szCs w:val="18"/>
              </w:rPr>
              <w:t>ot</w:t>
            </w:r>
            <w:proofErr w:type="spellEnd"/>
            <w:r>
              <w:rPr>
                <w:sz w:val="18"/>
                <w:szCs w:val="18"/>
              </w:rPr>
              <w:t xml:space="preserve"> engage</w:t>
            </w:r>
          </w:p>
          <w:p w:rsidR="003B3A72" w:rsidRDefault="003B3A72">
            <w:pPr>
              <w:rPr>
                <w:sz w:val="18"/>
                <w:szCs w:val="18"/>
              </w:rPr>
            </w:pPr>
          </w:p>
          <w:p w:rsidR="003B3A72" w:rsidRDefault="003B3A72">
            <w:pPr>
              <w:rPr>
                <w:sz w:val="18"/>
                <w:szCs w:val="18"/>
              </w:rPr>
            </w:pPr>
          </w:p>
        </w:tc>
        <w:tc>
          <w:tcPr>
            <w:tcW w:w="102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£500</w:t>
            </w:r>
          </w:p>
        </w:tc>
        <w:tc>
          <w:tcPr>
            <w:tcW w:w="264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 xml:space="preserve">Whole school engaged with PESSPA events raising the profile of the subject and sparking interest in different areas. </w:t>
            </w:r>
          </w:p>
          <w:p w:rsidR="003B3A72" w:rsidRDefault="00A37A26">
            <w:pPr>
              <w:rPr>
                <w:color w:val="4A86E8"/>
                <w:sz w:val="18"/>
                <w:szCs w:val="18"/>
              </w:rPr>
            </w:pPr>
            <w:r>
              <w:rPr>
                <w:color w:val="4A86E8"/>
                <w:sz w:val="18"/>
                <w:szCs w:val="18"/>
              </w:rPr>
              <w:t xml:space="preserve">Pupil Voice </w:t>
            </w:r>
            <w:proofErr w:type="gramStart"/>
            <w:r>
              <w:rPr>
                <w:color w:val="4A86E8"/>
                <w:sz w:val="18"/>
                <w:szCs w:val="18"/>
              </w:rPr>
              <w:t>‘ The</w:t>
            </w:r>
            <w:proofErr w:type="gramEnd"/>
            <w:r>
              <w:rPr>
                <w:color w:val="4A86E8"/>
                <w:sz w:val="18"/>
                <w:szCs w:val="18"/>
              </w:rPr>
              <w:t xml:space="preserve"> fun run is the best day. My family came to support me. I never gave up and kept going to the finish. </w:t>
            </w:r>
          </w:p>
          <w:p w:rsidR="003B3A72" w:rsidRDefault="00A37A26">
            <w:pPr>
              <w:rPr>
                <w:color w:val="FF0000"/>
                <w:sz w:val="18"/>
                <w:szCs w:val="18"/>
              </w:rPr>
            </w:pPr>
            <w:r>
              <w:rPr>
                <w:color w:val="FF0000"/>
                <w:sz w:val="18"/>
                <w:szCs w:val="18"/>
              </w:rPr>
              <w:lastRenderedPageBreak/>
              <w:t>Calendar of compet</w:t>
            </w:r>
            <w:r>
              <w:rPr>
                <w:color w:val="FF0000"/>
                <w:sz w:val="18"/>
                <w:szCs w:val="18"/>
              </w:rPr>
              <w:t>itions and school events as well as photos of different events.</w:t>
            </w:r>
          </w:p>
          <w:p w:rsidR="003B3A72" w:rsidRDefault="00A37A26">
            <w:pPr>
              <w:rPr>
                <w:color w:val="FF0000"/>
                <w:sz w:val="18"/>
                <w:szCs w:val="18"/>
              </w:rPr>
            </w:pPr>
            <w:r>
              <w:rPr>
                <w:color w:val="FF0000"/>
                <w:sz w:val="18"/>
                <w:szCs w:val="18"/>
              </w:rPr>
              <w:t xml:space="preserve">PE Newsletters  </w:t>
            </w:r>
          </w:p>
        </w:tc>
        <w:tc>
          <w:tcPr>
            <w:tcW w:w="448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lastRenderedPageBreak/>
              <w:t>All children engaged with these events and pupil voices displayed that these were some of their most memorable events from the school year. Creating a calendar of regular even</w:t>
            </w:r>
            <w:r>
              <w:rPr>
                <w:sz w:val="18"/>
                <w:szCs w:val="18"/>
              </w:rPr>
              <w:t xml:space="preserve">ts like this to build on each year will continue to raise the profile amongst parents and students. </w:t>
            </w:r>
          </w:p>
          <w:p w:rsidR="003B3A72" w:rsidRDefault="003B3A72">
            <w:pPr>
              <w:rPr>
                <w:sz w:val="18"/>
                <w:szCs w:val="18"/>
              </w:rPr>
            </w:pPr>
          </w:p>
          <w:p w:rsidR="003B3A72" w:rsidRDefault="003B3A72">
            <w:pPr>
              <w:rPr>
                <w:sz w:val="18"/>
                <w:szCs w:val="18"/>
              </w:rPr>
            </w:pPr>
          </w:p>
          <w:p w:rsidR="003B3A72" w:rsidRDefault="00A37A26">
            <w:pPr>
              <w:rPr>
                <w:sz w:val="18"/>
                <w:szCs w:val="18"/>
              </w:rPr>
            </w:pPr>
            <w:r>
              <w:rPr>
                <w:sz w:val="18"/>
                <w:szCs w:val="18"/>
              </w:rPr>
              <w:lastRenderedPageBreak/>
              <w:t xml:space="preserve">Working with KS1 and EYFS families would also be a way we could address </w:t>
            </w:r>
          </w:p>
        </w:tc>
      </w:tr>
    </w:tbl>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tbl>
      <w:tblPr>
        <w:tblStyle w:val="a3"/>
        <w:tblW w:w="12870" w:type="dxa"/>
        <w:tblBorders>
          <w:top w:val="nil"/>
          <w:left w:val="nil"/>
          <w:bottom w:val="nil"/>
          <w:right w:val="nil"/>
          <w:insideH w:val="nil"/>
          <w:insideV w:val="nil"/>
        </w:tblBorders>
        <w:tblLayout w:type="fixed"/>
        <w:tblLook w:val="0600" w:firstRow="0" w:lastRow="0" w:firstColumn="0" w:lastColumn="0" w:noHBand="1" w:noVBand="1"/>
      </w:tblPr>
      <w:tblGrid>
        <w:gridCol w:w="2190"/>
        <w:gridCol w:w="2505"/>
        <w:gridCol w:w="1350"/>
        <w:gridCol w:w="3180"/>
        <w:gridCol w:w="3645"/>
      </w:tblGrid>
      <w:tr w:rsidR="003B3A72">
        <w:trPr>
          <w:trHeight w:val="555"/>
        </w:trPr>
        <w:tc>
          <w:tcPr>
            <w:tcW w:w="9225" w:type="dxa"/>
            <w:gridSpan w:val="4"/>
            <w:vMerge w:val="restart"/>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3: </w:t>
            </w:r>
            <w:r>
              <w:rPr>
                <w:rFonts w:ascii="Trebuchet MS" w:eastAsia="Trebuchet MS" w:hAnsi="Trebuchet MS" w:cs="Trebuchet MS"/>
                <w:color w:val="FFFFFF"/>
                <w:sz w:val="18"/>
                <w:szCs w:val="18"/>
              </w:rPr>
              <w:t>Increased confidence, knowledge and skills of all staff in teaching PE and sport</w:t>
            </w:r>
          </w:p>
        </w:tc>
        <w:tc>
          <w:tcPr>
            <w:tcW w:w="3645"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B3A72">
        <w:trPr>
          <w:trHeight w:val="345"/>
        </w:trPr>
        <w:tc>
          <w:tcPr>
            <w:tcW w:w="9225" w:type="dxa"/>
            <w:gridSpan w:val="4"/>
            <w:vMerge/>
            <w:tcBorders>
              <w:bottom w:val="single" w:sz="6" w:space="0" w:color="1A1718"/>
            </w:tcBorders>
            <w:shd w:val="clear" w:color="auto" w:fill="666666"/>
            <w:tcMar>
              <w:top w:w="100" w:type="dxa"/>
              <w:left w:w="100" w:type="dxa"/>
              <w:bottom w:w="100" w:type="dxa"/>
              <w:right w:w="100" w:type="dxa"/>
            </w:tcMar>
          </w:tcPr>
          <w:p w:rsidR="003B3A72" w:rsidRDefault="003B3A72"/>
        </w:tc>
        <w:tc>
          <w:tcPr>
            <w:tcW w:w="364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spacing w:line="209"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32%</w:t>
            </w:r>
          </w:p>
        </w:tc>
      </w:tr>
      <w:tr w:rsidR="003B3A72">
        <w:trPr>
          <w:trHeight w:val="42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3855"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3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318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0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364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jc w:val="center"/>
              <w:rPr>
                <w:sz w:val="18"/>
                <w:szCs w:val="18"/>
              </w:rPr>
            </w:pPr>
            <w:r>
              <w:rPr>
                <w:sz w:val="18"/>
                <w:szCs w:val="18"/>
              </w:rPr>
              <w:t>6400</w:t>
            </w:r>
          </w:p>
        </w:tc>
      </w:tr>
      <w:tr w:rsidR="003B3A72">
        <w:trPr>
          <w:trHeight w:val="555"/>
        </w:trPr>
        <w:tc>
          <w:tcPr>
            <w:tcW w:w="219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sz w:val="18"/>
                <w:szCs w:val="18"/>
              </w:rPr>
            </w:pPr>
            <w:r>
              <w:rPr>
                <w:rFonts w:ascii="Roboto" w:eastAsia="Roboto" w:hAnsi="Roboto" w:cs="Roboto"/>
                <w:sz w:val="18"/>
                <w:szCs w:val="18"/>
              </w:rPr>
              <w:t xml:space="preserve">Your school focus should be clear </w:t>
            </w:r>
          </w:p>
        </w:tc>
        <w:tc>
          <w:tcPr>
            <w:tcW w:w="250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Make sure your actions to achieve are linked to your intentions:</w:t>
            </w:r>
          </w:p>
        </w:tc>
        <w:tc>
          <w:tcPr>
            <w:tcW w:w="135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Funding allocated:</w:t>
            </w:r>
          </w:p>
        </w:tc>
        <w:tc>
          <w:tcPr>
            <w:tcW w:w="318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w:t>
            </w:r>
          </w:p>
        </w:tc>
        <w:tc>
          <w:tcPr>
            <w:tcW w:w="364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Sustainability and suggested next steps:</w:t>
            </w:r>
          </w:p>
        </w:tc>
      </w:tr>
      <w:tr w:rsidR="003B3A72">
        <w:trPr>
          <w:trHeight w:val="150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lastRenderedPageBreak/>
              <w:t xml:space="preserve">Develop confidence and competence of staff delivering PE </w:t>
            </w:r>
          </w:p>
        </w:tc>
        <w:tc>
          <w:tcPr>
            <w:tcW w:w="25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 xml:space="preserve">SL Release time to work with 1 or </w:t>
            </w:r>
            <w:proofErr w:type="gramStart"/>
            <w:r>
              <w:rPr>
                <w:sz w:val="18"/>
                <w:szCs w:val="18"/>
              </w:rPr>
              <w:t>2  individual</w:t>
            </w:r>
            <w:proofErr w:type="gramEnd"/>
            <w:r>
              <w:rPr>
                <w:sz w:val="18"/>
                <w:szCs w:val="18"/>
              </w:rPr>
              <w:t xml:space="preserve"> teachers over a half term. </w:t>
            </w:r>
          </w:p>
          <w:p w:rsidR="003B3A72" w:rsidRDefault="003B3A72">
            <w:pPr>
              <w:rPr>
                <w:sz w:val="18"/>
                <w:szCs w:val="18"/>
              </w:rPr>
            </w:pPr>
          </w:p>
          <w:p w:rsidR="003B3A72" w:rsidRDefault="00A37A26">
            <w:pPr>
              <w:rPr>
                <w:sz w:val="18"/>
                <w:szCs w:val="18"/>
              </w:rPr>
            </w:pPr>
            <w:r>
              <w:rPr>
                <w:sz w:val="18"/>
                <w:szCs w:val="18"/>
              </w:rPr>
              <w:t xml:space="preserve">SL Release time to plan whole staff meetings and develop resources to support staff. This has also included PE days for learning walks </w:t>
            </w:r>
          </w:p>
          <w:p w:rsidR="003B3A72" w:rsidRDefault="003B3A72">
            <w:pPr>
              <w:rPr>
                <w:sz w:val="18"/>
                <w:szCs w:val="18"/>
              </w:rPr>
            </w:pPr>
          </w:p>
          <w:p w:rsidR="003B3A72" w:rsidRDefault="00A37A26">
            <w:pPr>
              <w:rPr>
                <w:sz w:val="18"/>
                <w:szCs w:val="18"/>
              </w:rPr>
            </w:pPr>
            <w:r>
              <w:rPr>
                <w:sz w:val="18"/>
                <w:szCs w:val="18"/>
              </w:rPr>
              <w:t xml:space="preserve">Consultant to work with SL in developing </w:t>
            </w: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tc>
        <w:tc>
          <w:tcPr>
            <w:tcW w:w="135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£2200</w:t>
            </w:r>
          </w:p>
        </w:tc>
        <w:tc>
          <w:tcPr>
            <w:tcW w:w="318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Where teachers or LSAs were able to work weekly with PE lead or Sports apprentice confidence in PE and effective delivery was much improved when observed</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Whole school CPD was impactful but needed follow up support to have  significant effect on confidence</w:t>
            </w:r>
            <w:r>
              <w:rPr>
                <w:rFonts w:ascii="Roboto" w:eastAsia="Roboto" w:hAnsi="Roboto" w:cs="Roboto"/>
                <w:sz w:val="18"/>
                <w:szCs w:val="18"/>
              </w:rPr>
              <w:t xml:space="preserve"> levels </w:t>
            </w:r>
          </w:p>
          <w:p w:rsidR="003B3A72" w:rsidRDefault="003B3A72">
            <w:pPr>
              <w:widowControl w:val="0"/>
              <w:spacing w:line="240" w:lineRule="auto"/>
              <w:rPr>
                <w:rFonts w:ascii="Roboto" w:eastAsia="Roboto" w:hAnsi="Roboto" w:cs="Roboto"/>
                <w:sz w:val="18"/>
                <w:szCs w:val="18"/>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More LSA’s were attending PE lessons and becoming actively involved and utilised as a result of work with SL</w:t>
            </w:r>
          </w:p>
          <w:p w:rsidR="003B3A72" w:rsidRDefault="00A37A26">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t xml:space="preserve">Feedback surveys form teachers, We found team teaching really useful as we saw how lessons should be structured. </w:t>
            </w:r>
          </w:p>
          <w:p w:rsidR="003B3A72" w:rsidRDefault="003B3A72">
            <w:pPr>
              <w:widowControl w:val="0"/>
              <w:spacing w:line="240" w:lineRule="auto"/>
              <w:rPr>
                <w:rFonts w:ascii="Roboto" w:eastAsia="Roboto" w:hAnsi="Roboto" w:cs="Roboto"/>
                <w:color w:val="4A86E8"/>
                <w:sz w:val="18"/>
                <w:szCs w:val="18"/>
              </w:rPr>
            </w:pPr>
          </w:p>
          <w:p w:rsidR="003B3A72" w:rsidRDefault="00A37A26">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t xml:space="preserve">Team teaching gave us </w:t>
            </w:r>
            <w:r>
              <w:rPr>
                <w:rFonts w:ascii="Roboto" w:eastAsia="Roboto" w:hAnsi="Roboto" w:cs="Roboto"/>
                <w:color w:val="4A86E8"/>
                <w:sz w:val="18"/>
                <w:szCs w:val="18"/>
              </w:rPr>
              <w:t xml:space="preserve">lots of ideas. </w:t>
            </w:r>
          </w:p>
          <w:p w:rsidR="003B3A72" w:rsidRDefault="003B3A72">
            <w:pPr>
              <w:widowControl w:val="0"/>
              <w:spacing w:line="240" w:lineRule="auto"/>
              <w:rPr>
                <w:rFonts w:ascii="Roboto" w:eastAsia="Roboto" w:hAnsi="Roboto" w:cs="Roboto"/>
                <w:color w:val="4A86E8"/>
                <w:sz w:val="18"/>
                <w:szCs w:val="18"/>
              </w:rPr>
            </w:pPr>
          </w:p>
          <w:p w:rsidR="003B3A72" w:rsidRDefault="00A37A26">
            <w:pPr>
              <w:widowControl w:val="0"/>
              <w:spacing w:line="240" w:lineRule="auto"/>
              <w:rPr>
                <w:rFonts w:ascii="Roboto" w:eastAsia="Roboto" w:hAnsi="Roboto" w:cs="Roboto"/>
                <w:color w:val="4A86E8"/>
                <w:sz w:val="18"/>
                <w:szCs w:val="18"/>
              </w:rPr>
            </w:pPr>
            <w:r>
              <w:rPr>
                <w:rFonts w:ascii="Roboto" w:eastAsia="Roboto" w:hAnsi="Roboto" w:cs="Roboto"/>
                <w:color w:val="4A86E8"/>
                <w:sz w:val="18"/>
                <w:szCs w:val="18"/>
              </w:rPr>
              <w:t xml:space="preserve">Staff survey showed an increase in confidence of at least 2 points for those working alongside, although confidence in teaching PE generally remains low among staff. </w:t>
            </w:r>
          </w:p>
        </w:tc>
        <w:tc>
          <w:tcPr>
            <w:tcW w:w="364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widowControl w:val="0"/>
              <w:spacing w:line="240" w:lineRule="auto"/>
              <w:rPr>
                <w:rFonts w:ascii="Roboto" w:eastAsia="Roboto" w:hAnsi="Roboto" w:cs="Roboto"/>
                <w:sz w:val="24"/>
                <w:szCs w:val="24"/>
              </w:rPr>
            </w:pPr>
            <w:r>
              <w:rPr>
                <w:rFonts w:ascii="Roboto" w:eastAsia="Roboto" w:hAnsi="Roboto" w:cs="Roboto"/>
                <w:sz w:val="18"/>
                <w:szCs w:val="18"/>
              </w:rPr>
              <w:t>PD was most effective when practiced in lessons and the PE lead was able to work weekly with teachers. More opportunities should be created to enable his process and develop expertise. As well as working in lessons alongside PE lead this CPD should include</w:t>
            </w:r>
            <w:r>
              <w:rPr>
                <w:rFonts w:ascii="Roboto" w:eastAsia="Roboto" w:hAnsi="Roboto" w:cs="Roboto"/>
                <w:sz w:val="18"/>
                <w:szCs w:val="18"/>
              </w:rPr>
              <w:t xml:space="preserve"> developing Planning and assessment with </w:t>
            </w:r>
            <w:proofErr w:type="spellStart"/>
            <w:r>
              <w:rPr>
                <w:rFonts w:ascii="Roboto" w:eastAsia="Roboto" w:hAnsi="Roboto" w:cs="Roboto"/>
                <w:sz w:val="18"/>
                <w:szCs w:val="18"/>
              </w:rPr>
              <w:t>scaffolded</w:t>
            </w:r>
            <w:proofErr w:type="spellEnd"/>
            <w:r>
              <w:rPr>
                <w:rFonts w:ascii="Roboto" w:eastAsia="Roboto" w:hAnsi="Roboto" w:cs="Roboto"/>
                <w:sz w:val="18"/>
                <w:szCs w:val="18"/>
              </w:rPr>
              <w:t xml:space="preserve"> support to have the biggest sustainable impact. Regular check-ins, clinics and observations should also be put in place for each teacher to support further throughout the year.</w:t>
            </w:r>
            <w:r>
              <w:rPr>
                <w:rFonts w:ascii="Roboto" w:eastAsia="Roboto" w:hAnsi="Roboto" w:cs="Roboto"/>
                <w:sz w:val="24"/>
                <w:szCs w:val="24"/>
              </w:rPr>
              <w:t xml:space="preserve"> </w:t>
            </w:r>
          </w:p>
          <w:p w:rsidR="003B3A72" w:rsidRDefault="003B3A72">
            <w:pPr>
              <w:widowControl w:val="0"/>
              <w:spacing w:line="240" w:lineRule="auto"/>
              <w:rPr>
                <w:rFonts w:ascii="Roboto" w:eastAsia="Roboto" w:hAnsi="Roboto" w:cs="Roboto"/>
                <w:sz w:val="24"/>
                <w:szCs w:val="24"/>
              </w:rPr>
            </w:pPr>
          </w:p>
          <w:p w:rsidR="003B3A72" w:rsidRDefault="00A37A26">
            <w:pPr>
              <w:widowControl w:val="0"/>
              <w:spacing w:line="240" w:lineRule="auto"/>
              <w:rPr>
                <w:rFonts w:ascii="Roboto" w:eastAsia="Roboto" w:hAnsi="Roboto" w:cs="Roboto"/>
                <w:sz w:val="18"/>
                <w:szCs w:val="18"/>
              </w:rPr>
            </w:pPr>
            <w:r>
              <w:rPr>
                <w:rFonts w:ascii="Roboto" w:eastAsia="Roboto" w:hAnsi="Roboto" w:cs="Roboto"/>
                <w:sz w:val="18"/>
                <w:szCs w:val="18"/>
              </w:rPr>
              <w:t>Development of teachers w</w:t>
            </w:r>
            <w:r>
              <w:rPr>
                <w:rFonts w:ascii="Roboto" w:eastAsia="Roboto" w:hAnsi="Roboto" w:cs="Roboto"/>
                <w:sz w:val="18"/>
                <w:szCs w:val="18"/>
              </w:rPr>
              <w:t>as most effective when staff were enthused by PE - this could suggest specific staff members being trained to deliver to each KS, therefore, focusing expertise and targeting staff with the release time available.</w:t>
            </w:r>
          </w:p>
          <w:p w:rsidR="003B3A72" w:rsidRDefault="003B3A72">
            <w:pPr>
              <w:rPr>
                <w:sz w:val="18"/>
                <w:szCs w:val="18"/>
              </w:rPr>
            </w:pPr>
          </w:p>
        </w:tc>
      </w:tr>
      <w:tr w:rsidR="003B3A72">
        <w:trPr>
          <w:trHeight w:val="150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Developing skills of SL to have a wider school impact </w:t>
            </w:r>
          </w:p>
        </w:tc>
        <w:tc>
          <w:tcPr>
            <w:tcW w:w="250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 xml:space="preserve">Sports apprentice complete Level 3 qualification TA with PE specialism  in supporting PE </w:t>
            </w:r>
          </w:p>
          <w:p w:rsidR="003B3A72" w:rsidRDefault="00A37A26">
            <w:pPr>
              <w:rPr>
                <w:sz w:val="18"/>
                <w:szCs w:val="18"/>
              </w:rPr>
            </w:pPr>
            <w:r>
              <w:rPr>
                <w:sz w:val="18"/>
                <w:szCs w:val="18"/>
              </w:rPr>
              <w:t xml:space="preserve"> </w:t>
            </w:r>
          </w:p>
          <w:p w:rsidR="003B3A72" w:rsidRDefault="00A37A26">
            <w:pPr>
              <w:rPr>
                <w:sz w:val="18"/>
                <w:szCs w:val="18"/>
              </w:rPr>
            </w:pPr>
            <w:r>
              <w:rPr>
                <w:sz w:val="18"/>
                <w:szCs w:val="18"/>
              </w:rPr>
              <w:t>Member of EYFS staff to complete level 3 PE ‘supporting the delivery of school sport course’</w:t>
            </w:r>
          </w:p>
          <w:p w:rsidR="003B3A72" w:rsidRDefault="003B3A72">
            <w:pPr>
              <w:rPr>
                <w:sz w:val="18"/>
                <w:szCs w:val="18"/>
              </w:rPr>
            </w:pPr>
          </w:p>
          <w:p w:rsidR="003B3A72" w:rsidRDefault="00A37A26">
            <w:pPr>
              <w:rPr>
                <w:sz w:val="18"/>
                <w:szCs w:val="18"/>
              </w:rPr>
            </w:pPr>
            <w:r>
              <w:rPr>
                <w:sz w:val="18"/>
                <w:szCs w:val="18"/>
              </w:rPr>
              <w:t>SL and PE staff</w:t>
            </w:r>
            <w:r>
              <w:rPr>
                <w:sz w:val="18"/>
                <w:szCs w:val="18"/>
              </w:rPr>
              <w:t xml:space="preserve"> to complete level 5 and 6 PE specialist leadership in PE course </w:t>
            </w:r>
          </w:p>
          <w:p w:rsidR="003B3A72" w:rsidRDefault="003B3A72">
            <w:pPr>
              <w:rPr>
                <w:sz w:val="18"/>
                <w:szCs w:val="18"/>
              </w:rPr>
            </w:pPr>
          </w:p>
          <w:p w:rsidR="003B3A72" w:rsidRDefault="00A37A26">
            <w:pPr>
              <w:rPr>
                <w:sz w:val="18"/>
                <w:szCs w:val="18"/>
              </w:rPr>
            </w:pPr>
            <w:r>
              <w:rPr>
                <w:sz w:val="18"/>
                <w:szCs w:val="18"/>
              </w:rPr>
              <w:lastRenderedPageBreak/>
              <w:t xml:space="preserve">PE Consultant hours to support the subject leader in curriculum development for half a day. </w:t>
            </w: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A37A26">
            <w:pPr>
              <w:rPr>
                <w:sz w:val="18"/>
                <w:szCs w:val="18"/>
              </w:rPr>
            </w:pPr>
            <w:r>
              <w:rPr>
                <w:sz w:val="18"/>
                <w:szCs w:val="18"/>
              </w:rPr>
              <w:t xml:space="preserve">Purchased PE schemes to support development of PE and staff confidence: </w:t>
            </w:r>
          </w:p>
          <w:p w:rsidR="003B3A72" w:rsidRDefault="00A37A26">
            <w:pPr>
              <w:rPr>
                <w:sz w:val="18"/>
                <w:szCs w:val="18"/>
              </w:rPr>
            </w:pPr>
            <w:r>
              <w:rPr>
                <w:sz w:val="18"/>
                <w:szCs w:val="18"/>
              </w:rPr>
              <w:t xml:space="preserve">Beyond the Physical </w:t>
            </w:r>
          </w:p>
          <w:p w:rsidR="003B3A72" w:rsidRDefault="00A37A26">
            <w:pPr>
              <w:rPr>
                <w:sz w:val="18"/>
                <w:szCs w:val="18"/>
              </w:rPr>
            </w:pPr>
            <w:r>
              <w:rPr>
                <w:sz w:val="18"/>
                <w:szCs w:val="18"/>
              </w:rPr>
              <w:t xml:space="preserve">Get Set for PE </w:t>
            </w:r>
          </w:p>
          <w:p w:rsidR="003B3A72" w:rsidRDefault="003B3A72">
            <w:pPr>
              <w:rPr>
                <w:sz w:val="18"/>
                <w:szCs w:val="18"/>
              </w:rPr>
            </w:pPr>
          </w:p>
          <w:p w:rsidR="003B3A72" w:rsidRDefault="003B3A72">
            <w:pPr>
              <w:rPr>
                <w:sz w:val="18"/>
                <w:szCs w:val="18"/>
              </w:rPr>
            </w:pPr>
          </w:p>
          <w:p w:rsidR="003B3A72" w:rsidRDefault="003B3A72">
            <w:pPr>
              <w:rPr>
                <w:sz w:val="18"/>
                <w:szCs w:val="18"/>
              </w:rPr>
            </w:pPr>
          </w:p>
        </w:tc>
        <w:tc>
          <w:tcPr>
            <w:tcW w:w="135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lastRenderedPageBreak/>
              <w:t>£2200</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A37A26">
            <w:pPr>
              <w:rPr>
                <w:sz w:val="18"/>
                <w:szCs w:val="18"/>
              </w:rPr>
            </w:pPr>
            <w:r>
              <w:rPr>
                <w:sz w:val="18"/>
                <w:szCs w:val="18"/>
              </w:rPr>
              <w:t>£1500</w:t>
            </w:r>
          </w:p>
        </w:tc>
        <w:tc>
          <w:tcPr>
            <w:tcW w:w="318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sz w:val="18"/>
                <w:szCs w:val="18"/>
              </w:rPr>
              <w:lastRenderedPageBreak/>
              <w:t xml:space="preserve">Sports Apprentice </w:t>
            </w:r>
            <w:r>
              <w:rPr>
                <w:rFonts w:ascii="Roboto" w:eastAsia="Roboto" w:hAnsi="Roboto" w:cs="Roboto"/>
                <w:sz w:val="18"/>
                <w:szCs w:val="18"/>
              </w:rPr>
              <w:t xml:space="preserve">completing a level 3 qualification and working alongside SL was able to develop confidence in a range of strategies and pedagogies to deliver PE. Leads to confidence in leading sessions by the end of the year.  - </w:t>
            </w:r>
            <w:r>
              <w:rPr>
                <w:rFonts w:ascii="Roboto" w:eastAsia="Roboto" w:hAnsi="Roboto" w:cs="Roboto"/>
                <w:color w:val="FF0000"/>
                <w:sz w:val="18"/>
                <w:szCs w:val="18"/>
              </w:rPr>
              <w:t>Meetings, observations and progress reports</w:t>
            </w:r>
            <w:r>
              <w:rPr>
                <w:rFonts w:ascii="Roboto" w:eastAsia="Roboto" w:hAnsi="Roboto" w:cs="Roboto"/>
                <w:sz w:val="18"/>
                <w:szCs w:val="18"/>
              </w:rPr>
              <w:t xml:space="preserve">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 xml:space="preserve">EYFS staff have support and development through trained member of staff.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lastRenderedPageBreak/>
              <w:t xml:space="preserve">SL completed level 6 course </w:t>
            </w:r>
            <w:proofErr w:type="gramStart"/>
            <w:r>
              <w:rPr>
                <w:rFonts w:ascii="Roboto" w:eastAsia="Roboto" w:hAnsi="Roboto" w:cs="Roboto"/>
                <w:sz w:val="18"/>
                <w:szCs w:val="18"/>
              </w:rPr>
              <w:t>supported  development</w:t>
            </w:r>
            <w:proofErr w:type="gramEnd"/>
            <w:r>
              <w:rPr>
                <w:rFonts w:ascii="Roboto" w:eastAsia="Roboto" w:hAnsi="Roboto" w:cs="Roboto"/>
                <w:sz w:val="18"/>
                <w:szCs w:val="18"/>
              </w:rPr>
              <w:t xml:space="preserve"> of their leadership of PE. </w:t>
            </w:r>
            <w:proofErr w:type="spellStart"/>
            <w:r>
              <w:rPr>
                <w:rFonts w:ascii="Roboto" w:eastAsia="Roboto" w:hAnsi="Roboto" w:cs="Roboto"/>
                <w:sz w:val="18"/>
                <w:szCs w:val="18"/>
              </w:rPr>
              <w:t>THis</w:t>
            </w:r>
            <w:proofErr w:type="spellEnd"/>
            <w:r>
              <w:rPr>
                <w:rFonts w:ascii="Roboto" w:eastAsia="Roboto" w:hAnsi="Roboto" w:cs="Roboto"/>
                <w:sz w:val="18"/>
                <w:szCs w:val="18"/>
              </w:rPr>
              <w:t xml:space="preserve"> has supported SL in identifying key action points and begin to implement and assess impact of t</w:t>
            </w:r>
            <w:r>
              <w:rPr>
                <w:rFonts w:ascii="Roboto" w:eastAsia="Roboto" w:hAnsi="Roboto" w:cs="Roboto"/>
                <w:sz w:val="18"/>
                <w:szCs w:val="18"/>
              </w:rPr>
              <w:t xml:space="preserve">he teacher </w:t>
            </w:r>
            <w:proofErr w:type="gramStart"/>
            <w:r>
              <w:rPr>
                <w:rFonts w:ascii="Roboto" w:eastAsia="Roboto" w:hAnsi="Roboto" w:cs="Roboto"/>
                <w:sz w:val="18"/>
                <w:szCs w:val="18"/>
              </w:rPr>
              <w:t>development .</w:t>
            </w:r>
            <w:proofErr w:type="gramEnd"/>
            <w:r>
              <w:rPr>
                <w:rFonts w:ascii="Roboto" w:eastAsia="Roboto" w:hAnsi="Roboto" w:cs="Roboto"/>
                <w:sz w:val="18"/>
                <w:szCs w:val="18"/>
              </w:rPr>
              <w:t xml:space="preserve">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 xml:space="preserve">Working with the staff through meetings with individual teachers over half terms has begun </w:t>
            </w:r>
            <w:proofErr w:type="gramStart"/>
            <w:r>
              <w:rPr>
                <w:rFonts w:ascii="Roboto" w:eastAsia="Roboto" w:hAnsi="Roboto" w:cs="Roboto"/>
                <w:sz w:val="18"/>
                <w:szCs w:val="18"/>
              </w:rPr>
              <w:t>to  improve</w:t>
            </w:r>
            <w:proofErr w:type="gramEnd"/>
            <w:r>
              <w:rPr>
                <w:rFonts w:ascii="Roboto" w:eastAsia="Roboto" w:hAnsi="Roboto" w:cs="Roboto"/>
                <w:sz w:val="18"/>
                <w:szCs w:val="18"/>
              </w:rPr>
              <w:t xml:space="preserve"> practice and confidence across the school. Teachers developing pedagogy and effective teaching in PE. </w:t>
            </w:r>
          </w:p>
          <w:p w:rsidR="003B3A72" w:rsidRDefault="00A37A26">
            <w:pPr>
              <w:rPr>
                <w:rFonts w:ascii="Roboto" w:eastAsia="Roboto" w:hAnsi="Roboto" w:cs="Roboto"/>
                <w:color w:val="CC4125"/>
                <w:sz w:val="18"/>
                <w:szCs w:val="18"/>
              </w:rPr>
            </w:pPr>
            <w:r>
              <w:rPr>
                <w:rFonts w:ascii="Roboto" w:eastAsia="Roboto" w:hAnsi="Roboto" w:cs="Roboto"/>
                <w:color w:val="CC4125"/>
                <w:sz w:val="18"/>
                <w:szCs w:val="18"/>
              </w:rPr>
              <w:t xml:space="preserve">Staff surveys </w:t>
            </w:r>
          </w:p>
          <w:p w:rsidR="003B3A72" w:rsidRDefault="00A37A26">
            <w:pPr>
              <w:rPr>
                <w:rFonts w:ascii="Roboto" w:eastAsia="Roboto" w:hAnsi="Roboto" w:cs="Roboto"/>
                <w:color w:val="CC4125"/>
                <w:sz w:val="18"/>
                <w:szCs w:val="18"/>
              </w:rPr>
            </w:pPr>
            <w:r>
              <w:rPr>
                <w:rFonts w:ascii="Roboto" w:eastAsia="Roboto" w:hAnsi="Roboto" w:cs="Roboto"/>
                <w:color w:val="CC4125"/>
                <w:sz w:val="18"/>
                <w:szCs w:val="18"/>
              </w:rPr>
              <w:t xml:space="preserve">PE </w:t>
            </w:r>
            <w:proofErr w:type="spellStart"/>
            <w:r>
              <w:rPr>
                <w:rFonts w:ascii="Roboto" w:eastAsia="Roboto" w:hAnsi="Roboto" w:cs="Roboto"/>
                <w:color w:val="CC4125"/>
                <w:sz w:val="18"/>
                <w:szCs w:val="18"/>
              </w:rPr>
              <w:t>self assessment</w:t>
            </w:r>
            <w:proofErr w:type="spellEnd"/>
            <w:r>
              <w:rPr>
                <w:rFonts w:ascii="Roboto" w:eastAsia="Roboto" w:hAnsi="Roboto" w:cs="Roboto"/>
                <w:color w:val="CC4125"/>
                <w:sz w:val="18"/>
                <w:szCs w:val="18"/>
              </w:rPr>
              <w:t xml:space="preserve"> reports</w:t>
            </w:r>
          </w:p>
          <w:p w:rsidR="003B3A72" w:rsidRDefault="00A37A26">
            <w:pPr>
              <w:rPr>
                <w:rFonts w:ascii="Roboto" w:eastAsia="Roboto" w:hAnsi="Roboto" w:cs="Roboto"/>
                <w:color w:val="4A86E8"/>
                <w:sz w:val="18"/>
                <w:szCs w:val="18"/>
              </w:rPr>
            </w:pPr>
            <w:r>
              <w:rPr>
                <w:rFonts w:ascii="Roboto" w:eastAsia="Roboto" w:hAnsi="Roboto" w:cs="Roboto"/>
                <w:color w:val="4A86E8"/>
                <w:sz w:val="18"/>
                <w:szCs w:val="18"/>
              </w:rPr>
              <w:t>I am much more confident teaching PE now. It can be difficult at times but the support has helped me and my class</w:t>
            </w:r>
          </w:p>
          <w:p w:rsidR="003B3A72" w:rsidRDefault="003B3A72">
            <w:pPr>
              <w:rPr>
                <w:rFonts w:ascii="Roboto" w:eastAsia="Roboto" w:hAnsi="Roboto" w:cs="Roboto"/>
                <w:sz w:val="18"/>
                <w:szCs w:val="18"/>
              </w:rPr>
            </w:pPr>
          </w:p>
          <w:p w:rsidR="003B3A72" w:rsidRDefault="00A37A26">
            <w:pPr>
              <w:rPr>
                <w:sz w:val="18"/>
                <w:szCs w:val="18"/>
              </w:rPr>
            </w:pPr>
            <w:r>
              <w:rPr>
                <w:sz w:val="18"/>
                <w:szCs w:val="18"/>
              </w:rPr>
              <w:t>Ideas for schemes utilised by SL in the curriculum map. Planning is easily accessible for teachers fitting in with</w:t>
            </w:r>
            <w:r>
              <w:rPr>
                <w:sz w:val="18"/>
                <w:szCs w:val="18"/>
              </w:rPr>
              <w:t xml:space="preserve"> ideology. Easy to access and many with videos to support lessons. </w:t>
            </w:r>
            <w:proofErr w:type="spellStart"/>
            <w:r>
              <w:rPr>
                <w:sz w:val="18"/>
                <w:szCs w:val="18"/>
              </w:rPr>
              <w:t>IOnline</w:t>
            </w:r>
            <w:proofErr w:type="spellEnd"/>
            <w:r>
              <w:rPr>
                <w:sz w:val="18"/>
                <w:szCs w:val="18"/>
              </w:rPr>
              <w:t xml:space="preserve"> training units also completed by all teacher as part of training day. </w:t>
            </w:r>
          </w:p>
          <w:p w:rsidR="003B3A72" w:rsidRDefault="00A37A26">
            <w:pPr>
              <w:rPr>
                <w:color w:val="4A86E8"/>
                <w:sz w:val="18"/>
                <w:szCs w:val="18"/>
              </w:rPr>
            </w:pPr>
            <w:r>
              <w:rPr>
                <w:color w:val="4A86E8"/>
                <w:sz w:val="18"/>
                <w:szCs w:val="18"/>
              </w:rPr>
              <w:t xml:space="preserve">‘I have a much clearer idea of how to deliver a PE unit’ The video resources are especially helpful’ </w:t>
            </w:r>
          </w:p>
        </w:tc>
        <w:tc>
          <w:tcPr>
            <w:tcW w:w="3645"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lastRenderedPageBreak/>
              <w:t>Training</w:t>
            </w:r>
            <w:r>
              <w:rPr>
                <w:sz w:val="18"/>
                <w:szCs w:val="18"/>
              </w:rPr>
              <w:t xml:space="preserve"> has led to more confidence and expertise throughout the staff. It is important this training is shared effectively and action plans are created to ensure there is a wider impact from this CPD.  Impact has been most successful when working closely alongsid</w:t>
            </w:r>
            <w:r>
              <w:rPr>
                <w:sz w:val="18"/>
                <w:szCs w:val="18"/>
              </w:rPr>
              <w:t xml:space="preserve">e SL. </w:t>
            </w:r>
          </w:p>
          <w:p w:rsidR="003B3A72" w:rsidRDefault="003B3A72">
            <w:pPr>
              <w:rPr>
                <w:sz w:val="18"/>
                <w:szCs w:val="18"/>
              </w:rPr>
            </w:pPr>
          </w:p>
          <w:p w:rsidR="003B3A72" w:rsidRDefault="003B3A72">
            <w:pPr>
              <w:rPr>
                <w:sz w:val="18"/>
                <w:szCs w:val="18"/>
              </w:rPr>
            </w:pPr>
          </w:p>
          <w:p w:rsidR="003B3A72" w:rsidRDefault="00A37A26">
            <w:pPr>
              <w:rPr>
                <w:sz w:val="18"/>
                <w:szCs w:val="18"/>
              </w:rPr>
            </w:pPr>
            <w:proofErr w:type="spellStart"/>
            <w:r>
              <w:rPr>
                <w:sz w:val="18"/>
                <w:szCs w:val="18"/>
              </w:rPr>
              <w:t>COntinue</w:t>
            </w:r>
            <w:proofErr w:type="spellEnd"/>
            <w:r>
              <w:rPr>
                <w:sz w:val="18"/>
                <w:szCs w:val="18"/>
              </w:rPr>
              <w:t xml:space="preserve"> to focus heavily on teacher development with focus on using assessment effectively in PE. </w:t>
            </w:r>
          </w:p>
          <w:p w:rsidR="003B3A72" w:rsidRDefault="003B3A72">
            <w:pPr>
              <w:rPr>
                <w:sz w:val="18"/>
                <w:szCs w:val="18"/>
              </w:rPr>
            </w:pPr>
          </w:p>
          <w:p w:rsidR="003B3A72" w:rsidRDefault="00A37A26">
            <w:pPr>
              <w:rPr>
                <w:sz w:val="18"/>
                <w:szCs w:val="18"/>
              </w:rPr>
            </w:pPr>
            <w:r>
              <w:rPr>
                <w:sz w:val="18"/>
                <w:szCs w:val="18"/>
              </w:rPr>
              <w:lastRenderedPageBreak/>
              <w:t xml:space="preserve">Teacher would like further support in delivery dance and gymnastics sessions. </w:t>
            </w:r>
          </w:p>
          <w:p w:rsidR="003B3A72" w:rsidRDefault="003B3A72">
            <w:pPr>
              <w:rPr>
                <w:sz w:val="18"/>
                <w:szCs w:val="18"/>
              </w:rPr>
            </w:pPr>
          </w:p>
          <w:p w:rsidR="003B3A72" w:rsidRDefault="003B3A72">
            <w:pPr>
              <w:rPr>
                <w:sz w:val="18"/>
                <w:szCs w:val="18"/>
              </w:rPr>
            </w:pPr>
          </w:p>
          <w:p w:rsidR="003B3A72" w:rsidRDefault="003B3A72">
            <w:pPr>
              <w:rPr>
                <w:sz w:val="18"/>
                <w:szCs w:val="18"/>
              </w:rPr>
            </w:pPr>
          </w:p>
          <w:p w:rsidR="003B3A72" w:rsidRDefault="00A37A26">
            <w:pPr>
              <w:rPr>
                <w:sz w:val="18"/>
                <w:szCs w:val="18"/>
              </w:rPr>
            </w:pPr>
            <w:r>
              <w:rPr>
                <w:sz w:val="18"/>
                <w:szCs w:val="18"/>
              </w:rPr>
              <w:t xml:space="preserve">SL to build a network with consultants and other subject leaders to observe and support PE delivery in a network of schools. This will continue to raise standards and build expertise in different schools as well as the practice of SLs  </w:t>
            </w:r>
          </w:p>
        </w:tc>
      </w:tr>
    </w:tbl>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p w:rsidR="003B3A72" w:rsidRDefault="003B3A72"/>
    <w:tbl>
      <w:tblPr>
        <w:tblStyle w:val="a4"/>
        <w:tblW w:w="12600" w:type="dxa"/>
        <w:tblBorders>
          <w:top w:val="nil"/>
          <w:left w:val="nil"/>
          <w:bottom w:val="nil"/>
          <w:right w:val="nil"/>
          <w:insideH w:val="nil"/>
          <w:insideV w:val="nil"/>
        </w:tblBorders>
        <w:tblLayout w:type="fixed"/>
        <w:tblLook w:val="0600" w:firstRow="0" w:lastRow="0" w:firstColumn="0" w:lastColumn="0" w:noHBand="1" w:noVBand="1"/>
      </w:tblPr>
      <w:tblGrid>
        <w:gridCol w:w="2190"/>
        <w:gridCol w:w="2040"/>
        <w:gridCol w:w="1155"/>
        <w:gridCol w:w="3930"/>
        <w:gridCol w:w="3285"/>
      </w:tblGrid>
      <w:tr w:rsidR="003B3A72">
        <w:trPr>
          <w:trHeight w:val="555"/>
        </w:trPr>
        <w:tc>
          <w:tcPr>
            <w:tcW w:w="9315" w:type="dxa"/>
            <w:gridSpan w:val="4"/>
            <w:vMerge w:val="restart"/>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4: </w:t>
            </w:r>
            <w:r>
              <w:rPr>
                <w:rFonts w:ascii="Trebuchet MS" w:eastAsia="Trebuchet MS" w:hAnsi="Trebuchet MS" w:cs="Trebuchet MS"/>
                <w:color w:val="FFFFFF"/>
                <w:sz w:val="18"/>
                <w:szCs w:val="18"/>
              </w:rPr>
              <w:t>Broader experience of a range of sports and activities offered to all pupils</w:t>
            </w:r>
          </w:p>
        </w:tc>
        <w:tc>
          <w:tcPr>
            <w:tcW w:w="3285"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B3A72">
        <w:trPr>
          <w:trHeight w:val="345"/>
        </w:trPr>
        <w:tc>
          <w:tcPr>
            <w:tcW w:w="9315" w:type="dxa"/>
            <w:gridSpan w:val="4"/>
            <w:vMerge/>
            <w:tcBorders>
              <w:bottom w:val="single" w:sz="6" w:space="0" w:color="1A1718"/>
            </w:tcBorders>
            <w:shd w:val="clear" w:color="auto" w:fill="666666"/>
            <w:tcMar>
              <w:top w:w="100" w:type="dxa"/>
              <w:left w:w="100" w:type="dxa"/>
              <w:bottom w:w="100" w:type="dxa"/>
              <w:right w:w="100" w:type="dxa"/>
            </w:tcMar>
          </w:tcPr>
          <w:p w:rsidR="003B3A72" w:rsidRDefault="003B3A72"/>
        </w:tc>
        <w:tc>
          <w:tcPr>
            <w:tcW w:w="328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spacing w:line="209"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12%</w:t>
            </w:r>
          </w:p>
        </w:tc>
      </w:tr>
      <w:tr w:rsidR="003B3A72">
        <w:trPr>
          <w:trHeight w:val="42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3195"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3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393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0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3285"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jc w:val="center"/>
              <w:rPr>
                <w:sz w:val="18"/>
                <w:szCs w:val="18"/>
              </w:rPr>
            </w:pPr>
            <w:r>
              <w:rPr>
                <w:sz w:val="18"/>
                <w:szCs w:val="18"/>
              </w:rPr>
              <w:t>2600</w:t>
            </w:r>
          </w:p>
        </w:tc>
      </w:tr>
      <w:tr w:rsidR="003B3A72">
        <w:trPr>
          <w:trHeight w:val="722"/>
        </w:trPr>
        <w:tc>
          <w:tcPr>
            <w:tcW w:w="219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sz w:val="16"/>
                <w:szCs w:val="16"/>
              </w:rPr>
            </w:pPr>
            <w:r>
              <w:rPr>
                <w:rFonts w:ascii="Roboto" w:eastAsia="Roboto" w:hAnsi="Roboto" w:cs="Roboto"/>
                <w:sz w:val="16"/>
                <w:szCs w:val="16"/>
              </w:rPr>
              <w:t xml:space="preserve">Your school focus should be clear </w:t>
            </w:r>
          </w:p>
        </w:tc>
        <w:tc>
          <w:tcPr>
            <w:tcW w:w="204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Make sure your actions to achieve are linked to your intentions:</w:t>
            </w:r>
          </w:p>
        </w:tc>
        <w:tc>
          <w:tcPr>
            <w:tcW w:w="115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Funding allocated:</w:t>
            </w:r>
          </w:p>
        </w:tc>
        <w:tc>
          <w:tcPr>
            <w:tcW w:w="393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w:t>
            </w:r>
          </w:p>
        </w:tc>
        <w:tc>
          <w:tcPr>
            <w:tcW w:w="328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6"/>
                <w:szCs w:val="16"/>
              </w:rPr>
            </w:pPr>
            <w:r>
              <w:rPr>
                <w:rFonts w:ascii="Roboto" w:eastAsia="Roboto" w:hAnsi="Roboto" w:cs="Roboto"/>
                <w:color w:val="1A1718"/>
                <w:sz w:val="16"/>
                <w:szCs w:val="16"/>
              </w:rPr>
              <w:t>Sustainability and suggested next steps:</w:t>
            </w:r>
          </w:p>
        </w:tc>
      </w:tr>
      <w:tr w:rsidR="003B3A72">
        <w:trPr>
          <w:trHeight w:val="2099"/>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Offer a wide variety of extra-curricular clubs inside and out of the curriculum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Sports apprentice worked with Sports leaders create opportunities for the school community</w:t>
            </w: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Variety of appropriate equipment ordered to ensure children can engage with different </w:t>
            </w:r>
            <w:r>
              <w:rPr>
                <w:rFonts w:ascii="Roboto" w:eastAsia="Roboto" w:hAnsi="Roboto" w:cs="Roboto"/>
                <w:color w:val="1A1718"/>
                <w:sz w:val="18"/>
                <w:szCs w:val="18"/>
              </w:rPr>
              <w:lastRenderedPageBreak/>
              <w:t xml:space="preserve">activities and have success. </w:t>
            </w: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lastRenderedPageBreak/>
              <w:t>1000</w:t>
            </w: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800</w:t>
            </w:r>
          </w:p>
        </w:tc>
        <w:tc>
          <w:tcPr>
            <w:tcW w:w="393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rPr>
                <w:rFonts w:ascii="Roboto" w:eastAsia="Roboto" w:hAnsi="Roboto" w:cs="Roboto"/>
                <w:color w:val="1A1718"/>
                <w:sz w:val="18"/>
                <w:szCs w:val="18"/>
              </w:rPr>
            </w:pPr>
            <w:r>
              <w:rPr>
                <w:rFonts w:ascii="Roboto" w:eastAsia="Roboto" w:hAnsi="Roboto" w:cs="Roboto"/>
                <w:color w:val="1A1718"/>
                <w:sz w:val="18"/>
                <w:szCs w:val="18"/>
              </w:rPr>
              <w:t xml:space="preserve"> Greater variety of clubs offered </w:t>
            </w:r>
            <w:r>
              <w:rPr>
                <w:rFonts w:ascii="Roboto" w:eastAsia="Roboto" w:hAnsi="Roboto" w:cs="Roboto"/>
                <w:color w:val="1A1718"/>
                <w:sz w:val="18"/>
                <w:szCs w:val="18"/>
              </w:rPr>
              <w:t xml:space="preserve">for each year groups delivering more opportunities for children to experience different sports. </w:t>
            </w: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Apprentice was also able to support SEN children in clubs and run the playground to access more activities through support or targeted activity. </w:t>
            </w: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lastRenderedPageBreak/>
              <w:t xml:space="preserve">Sports leaders able to run mini expert clubs engaging some of the children in the new sports equipment. </w:t>
            </w:r>
          </w:p>
          <w:p w:rsidR="003B3A72" w:rsidRDefault="003B3A72">
            <w:pPr>
              <w:spacing w:line="216" w:lineRule="auto"/>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Children are able to access new sports through curriculum lessons and extracurricular activities (</w:t>
            </w:r>
            <w:proofErr w:type="spellStart"/>
            <w:r>
              <w:rPr>
                <w:rFonts w:ascii="Roboto" w:eastAsia="Roboto" w:hAnsi="Roboto" w:cs="Roboto"/>
                <w:color w:val="1A1718"/>
                <w:sz w:val="18"/>
                <w:szCs w:val="18"/>
              </w:rPr>
              <w:t>e.g</w:t>
            </w:r>
            <w:proofErr w:type="spellEnd"/>
            <w:r>
              <w:rPr>
                <w:rFonts w:ascii="Roboto" w:eastAsia="Roboto" w:hAnsi="Roboto" w:cs="Roboto"/>
                <w:color w:val="1A1718"/>
                <w:sz w:val="18"/>
                <w:szCs w:val="18"/>
              </w:rPr>
              <w:t xml:space="preserve"> baseball, volleyball, </w:t>
            </w:r>
            <w:proofErr w:type="spellStart"/>
            <w:r>
              <w:rPr>
                <w:rFonts w:ascii="Roboto" w:eastAsia="Roboto" w:hAnsi="Roboto" w:cs="Roboto"/>
                <w:color w:val="1A1718"/>
                <w:sz w:val="18"/>
                <w:szCs w:val="18"/>
              </w:rPr>
              <w:t>gaelic</w:t>
            </w:r>
            <w:proofErr w:type="spellEnd"/>
            <w:r>
              <w:rPr>
                <w:rFonts w:ascii="Roboto" w:eastAsia="Roboto" w:hAnsi="Roboto" w:cs="Roboto"/>
                <w:color w:val="1A1718"/>
                <w:sz w:val="18"/>
                <w:szCs w:val="18"/>
              </w:rPr>
              <w:t>)</w:t>
            </w: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4A86E8"/>
                <w:sz w:val="18"/>
                <w:szCs w:val="18"/>
              </w:rPr>
              <w:t>Pupil voice: We l</w:t>
            </w:r>
            <w:r>
              <w:rPr>
                <w:rFonts w:ascii="Roboto" w:eastAsia="Roboto" w:hAnsi="Roboto" w:cs="Roboto"/>
                <w:color w:val="4A86E8"/>
                <w:sz w:val="18"/>
                <w:szCs w:val="18"/>
              </w:rPr>
              <w:t xml:space="preserve">oved the leaders helping us do table tennis and badminton </w:t>
            </w: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Time table and registers for clubs </w:t>
            </w:r>
          </w:p>
        </w:tc>
        <w:tc>
          <w:tcPr>
            <w:tcW w:w="328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rPr>
                <w:rFonts w:ascii="Roboto" w:eastAsia="Roboto" w:hAnsi="Roboto" w:cs="Roboto"/>
                <w:color w:val="1A1718"/>
                <w:sz w:val="18"/>
                <w:szCs w:val="18"/>
              </w:rPr>
            </w:pPr>
            <w:r>
              <w:rPr>
                <w:rFonts w:ascii="Roboto" w:eastAsia="Roboto" w:hAnsi="Roboto" w:cs="Roboto"/>
                <w:color w:val="1A1718"/>
                <w:sz w:val="18"/>
                <w:szCs w:val="18"/>
              </w:rPr>
              <w:lastRenderedPageBreak/>
              <w:t>Pupil voice to be used to identify popular clubs for children to trial and take part in. These clubs should be built into ECA offering next year. Engage other s</w:t>
            </w:r>
            <w:r>
              <w:rPr>
                <w:rFonts w:ascii="Roboto" w:eastAsia="Roboto" w:hAnsi="Roboto" w:cs="Roboto"/>
                <w:color w:val="1A1718"/>
                <w:sz w:val="18"/>
                <w:szCs w:val="18"/>
              </w:rPr>
              <w:t>taff to take part and lead some of the other areas children have expressed interest in.</w:t>
            </w:r>
          </w:p>
          <w:p w:rsidR="003B3A72" w:rsidRDefault="003B3A72">
            <w:pPr>
              <w:spacing w:line="216" w:lineRule="auto"/>
              <w:rPr>
                <w:rFonts w:ascii="Roboto" w:eastAsia="Roboto" w:hAnsi="Roboto" w:cs="Roboto"/>
                <w:color w:val="1A1718"/>
                <w:sz w:val="18"/>
                <w:szCs w:val="18"/>
              </w:rPr>
            </w:pPr>
          </w:p>
          <w:p w:rsidR="003B3A72" w:rsidRDefault="00A37A26">
            <w:pPr>
              <w:spacing w:line="216" w:lineRule="auto"/>
              <w:rPr>
                <w:rFonts w:ascii="Roboto" w:eastAsia="Roboto" w:hAnsi="Roboto" w:cs="Roboto"/>
                <w:color w:val="1A1718"/>
                <w:sz w:val="18"/>
                <w:szCs w:val="18"/>
              </w:rPr>
            </w:pPr>
            <w:r>
              <w:rPr>
                <w:rFonts w:ascii="Roboto" w:eastAsia="Roboto" w:hAnsi="Roboto" w:cs="Roboto"/>
                <w:color w:val="1A1718"/>
                <w:sz w:val="18"/>
                <w:szCs w:val="18"/>
              </w:rPr>
              <w:t xml:space="preserve"> Sports leadership could also play a role in providing more intra school  </w:t>
            </w:r>
            <w:r>
              <w:rPr>
                <w:rFonts w:ascii="Roboto" w:eastAsia="Roboto" w:hAnsi="Roboto" w:cs="Roboto"/>
                <w:color w:val="1A1718"/>
                <w:sz w:val="18"/>
                <w:szCs w:val="18"/>
              </w:rPr>
              <w:lastRenderedPageBreak/>
              <w:t xml:space="preserve">competitions  in a variety of sports as well as activity clubs </w:t>
            </w:r>
          </w:p>
          <w:p w:rsidR="003B3A72" w:rsidRDefault="003B3A72">
            <w:pPr>
              <w:spacing w:line="216" w:lineRule="auto"/>
              <w:rPr>
                <w:rFonts w:ascii="Roboto" w:eastAsia="Roboto" w:hAnsi="Roboto" w:cs="Roboto"/>
                <w:color w:val="1A1718"/>
                <w:sz w:val="18"/>
                <w:szCs w:val="18"/>
              </w:rPr>
            </w:pPr>
          </w:p>
          <w:p w:rsidR="003B3A72" w:rsidRDefault="00A37A26">
            <w:pPr>
              <w:spacing w:line="216" w:lineRule="auto"/>
              <w:rPr>
                <w:rFonts w:ascii="Roboto" w:eastAsia="Roboto" w:hAnsi="Roboto" w:cs="Roboto"/>
                <w:color w:val="1A1718"/>
                <w:sz w:val="18"/>
                <w:szCs w:val="18"/>
              </w:rPr>
            </w:pPr>
            <w:r>
              <w:rPr>
                <w:rFonts w:ascii="Roboto" w:eastAsia="Roboto" w:hAnsi="Roboto" w:cs="Roboto"/>
                <w:color w:val="1A1718"/>
                <w:sz w:val="18"/>
                <w:szCs w:val="18"/>
              </w:rPr>
              <w:t>More trial days or workshops</w:t>
            </w:r>
            <w:r>
              <w:rPr>
                <w:rFonts w:ascii="Roboto" w:eastAsia="Roboto" w:hAnsi="Roboto" w:cs="Roboto"/>
                <w:color w:val="1A1718"/>
                <w:sz w:val="18"/>
                <w:szCs w:val="18"/>
              </w:rPr>
              <w:t xml:space="preserve"> from local clubs to support joining clubs outside of school. </w:t>
            </w:r>
          </w:p>
        </w:tc>
      </w:tr>
      <w:tr w:rsidR="003B3A72">
        <w:trPr>
          <w:trHeight w:val="3319"/>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lastRenderedPageBreak/>
              <w:t xml:space="preserve">Ensure all pupils have access to festivals including those with SEN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Sign up with the school sports partnerships </w:t>
            </w: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rPr>
                <w:rFonts w:ascii="Roboto" w:eastAsia="Roboto" w:hAnsi="Roboto" w:cs="Roboto"/>
                <w:color w:val="1A1718"/>
                <w:sz w:val="18"/>
                <w:szCs w:val="18"/>
              </w:rPr>
            </w:pPr>
            <w:r>
              <w:rPr>
                <w:rFonts w:ascii="Roboto" w:eastAsia="Roboto" w:hAnsi="Roboto" w:cs="Roboto"/>
                <w:color w:val="1A1718"/>
                <w:sz w:val="18"/>
                <w:szCs w:val="18"/>
              </w:rPr>
              <w:t xml:space="preserve">Support of Payment of children with SEN or PP circumstances to attend the range of sport clubs on offer </w:t>
            </w: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500</w:t>
            </w:r>
          </w:p>
          <w:p w:rsidR="003B3A72" w:rsidRDefault="003B3A72">
            <w:pPr>
              <w:rPr>
                <w:rFonts w:ascii="Roboto" w:eastAsia="Roboto" w:hAnsi="Roboto" w:cs="Roboto"/>
                <w:sz w:val="18"/>
                <w:szCs w:val="18"/>
              </w:rPr>
            </w:pPr>
          </w:p>
          <w:p w:rsidR="003B3A72" w:rsidRDefault="003B3A72">
            <w:pPr>
              <w:rPr>
                <w:rFonts w:ascii="Roboto" w:eastAsia="Roboto" w:hAnsi="Roboto" w:cs="Roboto"/>
                <w:sz w:val="18"/>
                <w:szCs w:val="18"/>
              </w:rPr>
            </w:pP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300</w:t>
            </w:r>
          </w:p>
        </w:tc>
        <w:tc>
          <w:tcPr>
            <w:tcW w:w="393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FF0000"/>
                <w:sz w:val="18"/>
                <w:szCs w:val="18"/>
              </w:rPr>
              <w:t>School diary reflecting the number of competitions</w:t>
            </w: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Range of festivals and sporting opportunities for all children reflected in the calendar </w:t>
            </w:r>
          </w:p>
          <w:p w:rsidR="003B3A72" w:rsidRDefault="003B3A72">
            <w:pPr>
              <w:spacing w:line="216" w:lineRule="auto"/>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Schools game mark gold award achieved. </w:t>
            </w:r>
          </w:p>
          <w:p w:rsidR="003B3A72" w:rsidRDefault="00A37A26">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Over 70% of children  y4 -6 in school represented at school competition with 100% involved in Intra school </w:t>
            </w:r>
          </w:p>
          <w:p w:rsidR="003B3A72" w:rsidRDefault="003B3A72">
            <w:pPr>
              <w:spacing w:line="216" w:lineRule="auto"/>
              <w:rPr>
                <w:rFonts w:ascii="Roboto" w:eastAsia="Roboto" w:hAnsi="Roboto" w:cs="Roboto"/>
                <w:color w:val="0000FF"/>
                <w:sz w:val="18"/>
                <w:szCs w:val="18"/>
              </w:rPr>
            </w:pPr>
          </w:p>
          <w:p w:rsidR="003B3A72" w:rsidRDefault="00A37A26">
            <w:pPr>
              <w:spacing w:line="216" w:lineRule="auto"/>
              <w:rPr>
                <w:rFonts w:ascii="Roboto" w:eastAsia="Roboto" w:hAnsi="Roboto" w:cs="Roboto"/>
                <w:color w:val="0000FF"/>
                <w:sz w:val="18"/>
                <w:szCs w:val="18"/>
              </w:rPr>
            </w:pPr>
            <w:r>
              <w:rPr>
                <w:rFonts w:ascii="Roboto" w:eastAsia="Roboto" w:hAnsi="Roboto" w:cs="Roboto"/>
                <w:color w:val="0000FF"/>
                <w:sz w:val="18"/>
                <w:szCs w:val="18"/>
              </w:rPr>
              <w:t xml:space="preserve">Student voices </w:t>
            </w:r>
            <w:r>
              <w:rPr>
                <w:rFonts w:ascii="Roboto" w:eastAsia="Roboto" w:hAnsi="Roboto" w:cs="Roboto"/>
                <w:color w:val="0000FF"/>
                <w:sz w:val="18"/>
                <w:szCs w:val="18"/>
              </w:rPr>
              <w:t xml:space="preserve">form a wide variety of children's impact on attending different competitions and festivals. </w:t>
            </w:r>
          </w:p>
        </w:tc>
        <w:tc>
          <w:tcPr>
            <w:tcW w:w="328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 xml:space="preserve">Continue to buy in each year and plan to maximise the opportunities on offer for your children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 xml:space="preserve">Try to attend as many festivals as possible increasing the number </w:t>
            </w:r>
            <w:r>
              <w:rPr>
                <w:rFonts w:ascii="Roboto" w:eastAsia="Roboto" w:hAnsi="Roboto" w:cs="Roboto"/>
                <w:sz w:val="18"/>
                <w:szCs w:val="18"/>
              </w:rPr>
              <w:t xml:space="preserve">of staff involved. </w:t>
            </w:r>
          </w:p>
          <w:p w:rsidR="003B3A72" w:rsidRDefault="003B3A72">
            <w:pPr>
              <w:rPr>
                <w:rFonts w:ascii="Roboto" w:eastAsia="Roboto" w:hAnsi="Roboto" w:cs="Roboto"/>
                <w:sz w:val="18"/>
                <w:szCs w:val="18"/>
              </w:rPr>
            </w:pPr>
          </w:p>
          <w:p w:rsidR="003B3A72" w:rsidRDefault="00A37A26">
            <w:pPr>
              <w:rPr>
                <w:rFonts w:ascii="Roboto" w:eastAsia="Roboto" w:hAnsi="Roboto" w:cs="Roboto"/>
                <w:sz w:val="18"/>
                <w:szCs w:val="18"/>
              </w:rPr>
            </w:pPr>
            <w:r>
              <w:rPr>
                <w:rFonts w:ascii="Roboto" w:eastAsia="Roboto" w:hAnsi="Roboto" w:cs="Roboto"/>
                <w:sz w:val="18"/>
                <w:szCs w:val="18"/>
              </w:rPr>
              <w:t>Begin to organise half-termly festivals at our school working with a partnership of schools. This could mean more children are involved and fewer logistical problems</w:t>
            </w:r>
          </w:p>
          <w:p w:rsidR="003B3A72" w:rsidRDefault="00A37A26">
            <w:pPr>
              <w:rPr>
                <w:rFonts w:ascii="Roboto" w:eastAsia="Roboto" w:hAnsi="Roboto" w:cs="Roboto"/>
                <w:sz w:val="18"/>
                <w:szCs w:val="18"/>
              </w:rPr>
            </w:pPr>
            <w:r>
              <w:rPr>
                <w:rFonts w:ascii="Roboto" w:eastAsia="Roboto" w:hAnsi="Roboto" w:cs="Roboto"/>
                <w:sz w:val="18"/>
                <w:szCs w:val="18"/>
              </w:rPr>
              <w:t xml:space="preserve">Develop more KS1 opportunities within school </w:t>
            </w:r>
          </w:p>
        </w:tc>
      </w:tr>
    </w:tbl>
    <w:p w:rsidR="003B3A72" w:rsidRDefault="003B3A72"/>
    <w:tbl>
      <w:tblPr>
        <w:tblStyle w:val="a5"/>
        <w:tblW w:w="12825" w:type="dxa"/>
        <w:tblBorders>
          <w:top w:val="nil"/>
          <w:left w:val="nil"/>
          <w:bottom w:val="nil"/>
          <w:right w:val="nil"/>
          <w:insideH w:val="nil"/>
          <w:insideV w:val="nil"/>
        </w:tblBorders>
        <w:tblLayout w:type="fixed"/>
        <w:tblLook w:val="0600" w:firstRow="0" w:lastRow="0" w:firstColumn="0" w:lastColumn="0" w:noHBand="1" w:noVBand="1"/>
      </w:tblPr>
      <w:tblGrid>
        <w:gridCol w:w="2190"/>
        <w:gridCol w:w="2040"/>
        <w:gridCol w:w="1155"/>
        <w:gridCol w:w="3300"/>
        <w:gridCol w:w="4140"/>
      </w:tblGrid>
      <w:tr w:rsidR="003B3A72">
        <w:trPr>
          <w:trHeight w:val="555"/>
        </w:trPr>
        <w:tc>
          <w:tcPr>
            <w:tcW w:w="8685" w:type="dxa"/>
            <w:gridSpan w:val="4"/>
            <w:vMerge w:val="restart"/>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b/>
                <w:color w:val="FFFFFF"/>
                <w:sz w:val="18"/>
                <w:szCs w:val="18"/>
              </w:rPr>
              <w:t xml:space="preserve">Key indicator 5: </w:t>
            </w:r>
            <w:r>
              <w:rPr>
                <w:rFonts w:ascii="Trebuchet MS" w:eastAsia="Trebuchet MS" w:hAnsi="Trebuchet MS" w:cs="Trebuchet MS"/>
                <w:color w:val="FFFFFF"/>
                <w:sz w:val="18"/>
                <w:szCs w:val="18"/>
              </w:rPr>
              <w:t>Increased participation in competitive sport</w:t>
            </w:r>
          </w:p>
        </w:tc>
        <w:tc>
          <w:tcPr>
            <w:tcW w:w="4140" w:type="dxa"/>
            <w:tcBorders>
              <w:top w:val="single" w:sz="6" w:space="0" w:color="1A1718"/>
              <w:left w:val="single" w:sz="6" w:space="0" w:color="1A1718"/>
              <w:bottom w:val="single" w:sz="6" w:space="0" w:color="1A1718"/>
              <w:right w:val="single" w:sz="6" w:space="0" w:color="1A1718"/>
            </w:tcBorders>
            <w:shd w:val="clear" w:color="auto" w:fill="666666"/>
            <w:tcMar>
              <w:top w:w="60" w:type="dxa"/>
              <w:left w:w="60" w:type="dxa"/>
              <w:bottom w:w="60" w:type="dxa"/>
              <w:right w:w="60" w:type="dxa"/>
            </w:tcMar>
          </w:tcPr>
          <w:p w:rsidR="003B3A72" w:rsidRDefault="00A37A26">
            <w:pPr>
              <w:spacing w:line="209" w:lineRule="auto"/>
              <w:ind w:left="20"/>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Percentage of total allocation:</w:t>
            </w:r>
          </w:p>
        </w:tc>
      </w:tr>
      <w:tr w:rsidR="003B3A72">
        <w:trPr>
          <w:trHeight w:val="345"/>
        </w:trPr>
        <w:tc>
          <w:tcPr>
            <w:tcW w:w="8685" w:type="dxa"/>
            <w:gridSpan w:val="4"/>
            <w:vMerge/>
            <w:tcBorders>
              <w:bottom w:val="single" w:sz="6" w:space="0" w:color="1A1718"/>
            </w:tcBorders>
            <w:shd w:val="clear" w:color="auto" w:fill="666666"/>
            <w:tcMar>
              <w:top w:w="100" w:type="dxa"/>
              <w:left w:w="100" w:type="dxa"/>
              <w:bottom w:w="100" w:type="dxa"/>
              <w:right w:w="100" w:type="dxa"/>
            </w:tcMar>
          </w:tcPr>
          <w:p w:rsidR="003B3A72" w:rsidRDefault="003B3A72"/>
        </w:tc>
        <w:tc>
          <w:tcPr>
            <w:tcW w:w="4140"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spacing w:line="209" w:lineRule="auto"/>
              <w:ind w:left="20"/>
              <w:jc w:val="center"/>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5%</w:t>
            </w:r>
          </w:p>
        </w:tc>
      </w:tr>
      <w:tr w:rsidR="003B3A72">
        <w:trPr>
          <w:trHeight w:val="420"/>
        </w:trPr>
        <w:tc>
          <w:tcPr>
            <w:tcW w:w="219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16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Intent</w:t>
            </w:r>
          </w:p>
        </w:tc>
        <w:tc>
          <w:tcPr>
            <w:tcW w:w="3195" w:type="dxa"/>
            <w:gridSpan w:val="2"/>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3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Implementation</w:t>
            </w:r>
          </w:p>
        </w:tc>
        <w:tc>
          <w:tcPr>
            <w:tcW w:w="3300" w:type="dxa"/>
            <w:tcBorders>
              <w:top w:val="single" w:sz="6" w:space="0" w:color="1A1718"/>
              <w:left w:val="single" w:sz="6" w:space="0" w:color="1A1718"/>
              <w:bottom w:val="single" w:sz="6" w:space="0" w:color="1A1718"/>
              <w:right w:val="single" w:sz="6" w:space="0" w:color="1A1718"/>
            </w:tcBorders>
            <w:shd w:val="clear" w:color="auto" w:fill="auto"/>
            <w:tcMar>
              <w:top w:w="60" w:type="dxa"/>
              <w:left w:w="60" w:type="dxa"/>
              <w:bottom w:w="60" w:type="dxa"/>
              <w:right w:w="60" w:type="dxa"/>
            </w:tcMar>
          </w:tcPr>
          <w:p w:rsidR="003B3A72" w:rsidRDefault="00A37A26">
            <w:pPr>
              <w:ind w:left="1000"/>
              <w:jc w:val="center"/>
              <w:rPr>
                <w:rFonts w:ascii="Trebuchet MS" w:eastAsia="Trebuchet MS" w:hAnsi="Trebuchet MS" w:cs="Trebuchet MS"/>
                <w:b/>
                <w:color w:val="1A1718"/>
                <w:sz w:val="18"/>
                <w:szCs w:val="18"/>
              </w:rPr>
            </w:pPr>
            <w:r>
              <w:rPr>
                <w:rFonts w:ascii="Trebuchet MS" w:eastAsia="Trebuchet MS" w:hAnsi="Trebuchet MS" w:cs="Trebuchet MS"/>
                <w:b/>
                <w:color w:val="1A1718"/>
                <w:sz w:val="18"/>
                <w:szCs w:val="18"/>
              </w:rPr>
              <w:t>Impact</w:t>
            </w:r>
          </w:p>
        </w:tc>
        <w:tc>
          <w:tcPr>
            <w:tcW w:w="4140" w:type="dxa"/>
            <w:tcBorders>
              <w:top w:val="single" w:sz="6" w:space="0" w:color="1A1718"/>
              <w:left w:val="single" w:sz="6" w:space="0" w:color="1A1718"/>
              <w:bottom w:val="single" w:sz="6" w:space="0" w:color="1A1718"/>
              <w:right w:val="single" w:sz="6" w:space="0" w:color="1A1718"/>
            </w:tcBorders>
            <w:shd w:val="clear" w:color="auto" w:fill="FFFF00"/>
            <w:tcMar>
              <w:top w:w="60" w:type="dxa"/>
              <w:left w:w="60" w:type="dxa"/>
              <w:bottom w:w="60" w:type="dxa"/>
              <w:right w:w="60" w:type="dxa"/>
            </w:tcMar>
          </w:tcPr>
          <w:p w:rsidR="003B3A72" w:rsidRDefault="00A37A26">
            <w:pPr>
              <w:rPr>
                <w:sz w:val="18"/>
                <w:szCs w:val="18"/>
              </w:rPr>
            </w:pPr>
            <w:r>
              <w:rPr>
                <w:sz w:val="18"/>
                <w:szCs w:val="18"/>
              </w:rPr>
              <w:t>1303</w:t>
            </w:r>
          </w:p>
        </w:tc>
      </w:tr>
      <w:tr w:rsidR="003B3A72">
        <w:trPr>
          <w:trHeight w:val="555"/>
        </w:trPr>
        <w:tc>
          <w:tcPr>
            <w:tcW w:w="219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sz w:val="18"/>
                <w:szCs w:val="18"/>
              </w:rPr>
            </w:pPr>
            <w:r>
              <w:rPr>
                <w:rFonts w:ascii="Roboto" w:eastAsia="Roboto" w:hAnsi="Roboto" w:cs="Roboto"/>
                <w:sz w:val="18"/>
                <w:szCs w:val="18"/>
              </w:rPr>
              <w:t xml:space="preserve">Your school focus should be clear </w:t>
            </w:r>
          </w:p>
        </w:tc>
        <w:tc>
          <w:tcPr>
            <w:tcW w:w="204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 xml:space="preserve">Make sure your actions to achieve are </w:t>
            </w:r>
            <w:r>
              <w:rPr>
                <w:rFonts w:ascii="Roboto" w:eastAsia="Roboto" w:hAnsi="Roboto" w:cs="Roboto"/>
                <w:color w:val="1A1718"/>
                <w:sz w:val="18"/>
                <w:szCs w:val="18"/>
              </w:rPr>
              <w:lastRenderedPageBreak/>
              <w:t>linked to your intentions:</w:t>
            </w:r>
          </w:p>
        </w:tc>
        <w:tc>
          <w:tcPr>
            <w:tcW w:w="1155"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lastRenderedPageBreak/>
              <w:t>Funding allocated:</w:t>
            </w:r>
          </w:p>
        </w:tc>
        <w:tc>
          <w:tcPr>
            <w:tcW w:w="330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w:t>
            </w:r>
          </w:p>
        </w:tc>
        <w:tc>
          <w:tcPr>
            <w:tcW w:w="4140" w:type="dxa"/>
            <w:tcBorders>
              <w:top w:val="single" w:sz="6" w:space="0" w:color="1A1718"/>
              <w:left w:val="single" w:sz="6" w:space="0" w:color="1A1718"/>
              <w:bottom w:val="single" w:sz="6" w:space="0" w:color="1A1718"/>
              <w:right w:val="single" w:sz="6" w:space="0" w:color="1A1718"/>
            </w:tcBorders>
            <w:shd w:val="clear" w:color="auto" w:fill="9900FF"/>
            <w:tcMar>
              <w:top w:w="60" w:type="dxa"/>
              <w:left w:w="60" w:type="dxa"/>
              <w:bottom w:w="60" w:type="dxa"/>
              <w:right w:w="60" w:type="dxa"/>
            </w:tcMar>
          </w:tcPr>
          <w:p w:rsidR="003B3A72" w:rsidRDefault="00A37A26">
            <w:pPr>
              <w:ind w:left="60"/>
              <w:rPr>
                <w:rFonts w:ascii="Roboto" w:eastAsia="Roboto" w:hAnsi="Roboto" w:cs="Roboto"/>
                <w:color w:val="1A1718"/>
                <w:sz w:val="18"/>
                <w:szCs w:val="18"/>
              </w:rPr>
            </w:pPr>
            <w:r>
              <w:rPr>
                <w:rFonts w:ascii="Roboto" w:eastAsia="Roboto" w:hAnsi="Roboto" w:cs="Roboto"/>
                <w:color w:val="1A1718"/>
                <w:sz w:val="18"/>
                <w:szCs w:val="18"/>
              </w:rPr>
              <w:t>Sustainability and suggested next steps:</w:t>
            </w:r>
          </w:p>
        </w:tc>
      </w:tr>
      <w:tr w:rsidR="003B3A72">
        <w:trPr>
          <w:trHeight w:val="555"/>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Children to engage in a wide variety of competitions and festivals available </w:t>
            </w: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Ensure all pupils have access to festivals including those with SEN</w:t>
            </w:r>
          </w:p>
          <w:p w:rsidR="003B3A72" w:rsidRDefault="00A37A26">
            <w:pPr>
              <w:spacing w:line="216" w:lineRule="auto"/>
              <w:rPr>
                <w:rFonts w:ascii="Roboto" w:eastAsia="Roboto" w:hAnsi="Roboto" w:cs="Roboto"/>
                <w:color w:val="1A1718"/>
                <w:sz w:val="18"/>
                <w:szCs w:val="18"/>
              </w:rPr>
            </w:pPr>
            <w:r>
              <w:rPr>
                <w:rFonts w:ascii="Roboto" w:eastAsia="Roboto" w:hAnsi="Roboto" w:cs="Roboto"/>
                <w:color w:val="1A1718"/>
                <w:sz w:val="18"/>
                <w:szCs w:val="18"/>
              </w:rPr>
              <w:t xml:space="preserve">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1A1718"/>
                <w:sz w:val="18"/>
                <w:szCs w:val="18"/>
              </w:rPr>
              <w:t xml:space="preserve">Sign up with the school sports partnerships and attend events. </w:t>
            </w: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p w:rsidR="003B3A72" w:rsidRDefault="003B3A72">
            <w:pPr>
              <w:spacing w:line="216" w:lineRule="auto"/>
              <w:ind w:left="60"/>
              <w:rPr>
                <w:rFonts w:ascii="Roboto" w:eastAsia="Roboto" w:hAnsi="Roboto" w:cs="Roboto"/>
                <w:color w:val="1A1718"/>
                <w:sz w:val="18"/>
                <w:szCs w:val="18"/>
              </w:rPr>
            </w:pP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rPr>
                <w:rFonts w:ascii="Roboto" w:eastAsia="Roboto" w:hAnsi="Roboto" w:cs="Roboto"/>
                <w:sz w:val="18"/>
                <w:szCs w:val="18"/>
              </w:rPr>
            </w:pPr>
            <w:r>
              <w:rPr>
                <w:rFonts w:ascii="Roboto" w:eastAsia="Roboto" w:hAnsi="Roboto" w:cs="Roboto"/>
                <w:sz w:val="18"/>
                <w:szCs w:val="18"/>
              </w:rPr>
              <w:t>700</w:t>
            </w:r>
          </w:p>
        </w:tc>
        <w:tc>
          <w:tcPr>
            <w:tcW w:w="330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color w:val="1A1718"/>
                <w:sz w:val="18"/>
                <w:szCs w:val="18"/>
              </w:rPr>
            </w:pPr>
            <w:r>
              <w:rPr>
                <w:color w:val="1A1718"/>
                <w:sz w:val="18"/>
                <w:szCs w:val="18"/>
              </w:rPr>
              <w:t xml:space="preserve">Range of festivals and sporting opportunities for all children reflected </w:t>
            </w:r>
          </w:p>
          <w:p w:rsidR="003B3A72" w:rsidRDefault="003B3A72">
            <w:pPr>
              <w:spacing w:line="216" w:lineRule="auto"/>
              <w:ind w:left="60"/>
              <w:rPr>
                <w:color w:val="1A1718"/>
                <w:sz w:val="18"/>
                <w:szCs w:val="18"/>
              </w:rPr>
            </w:pPr>
          </w:p>
          <w:p w:rsidR="003B3A72" w:rsidRDefault="00A37A26">
            <w:pPr>
              <w:spacing w:line="216" w:lineRule="auto"/>
              <w:ind w:left="60"/>
              <w:rPr>
                <w:color w:val="1A1718"/>
                <w:sz w:val="18"/>
                <w:szCs w:val="18"/>
              </w:rPr>
            </w:pPr>
            <w:r>
              <w:rPr>
                <w:color w:val="1A1718"/>
                <w:sz w:val="18"/>
                <w:szCs w:val="18"/>
              </w:rPr>
              <w:t xml:space="preserve">10 pin bowling </w:t>
            </w:r>
          </w:p>
          <w:p w:rsidR="003B3A72" w:rsidRDefault="00A37A26">
            <w:pPr>
              <w:spacing w:line="216" w:lineRule="auto"/>
              <w:ind w:left="60"/>
              <w:rPr>
                <w:color w:val="1A1718"/>
                <w:sz w:val="18"/>
                <w:szCs w:val="18"/>
              </w:rPr>
            </w:pPr>
            <w:proofErr w:type="spellStart"/>
            <w:r>
              <w:rPr>
                <w:color w:val="1A1718"/>
                <w:sz w:val="18"/>
                <w:szCs w:val="18"/>
              </w:rPr>
              <w:t>Panathlon</w:t>
            </w:r>
            <w:proofErr w:type="spellEnd"/>
          </w:p>
          <w:p w:rsidR="003B3A72" w:rsidRDefault="00A37A26">
            <w:pPr>
              <w:spacing w:line="216" w:lineRule="auto"/>
              <w:ind w:left="60"/>
              <w:rPr>
                <w:color w:val="1A1718"/>
                <w:sz w:val="18"/>
                <w:szCs w:val="18"/>
              </w:rPr>
            </w:pPr>
            <w:r>
              <w:rPr>
                <w:color w:val="1A1718"/>
                <w:sz w:val="18"/>
                <w:szCs w:val="18"/>
              </w:rPr>
              <w:t xml:space="preserve">Gymnastics festival </w:t>
            </w:r>
          </w:p>
          <w:p w:rsidR="003B3A72" w:rsidRDefault="00A37A26">
            <w:pPr>
              <w:spacing w:line="216" w:lineRule="auto"/>
              <w:ind w:left="60"/>
              <w:rPr>
                <w:color w:val="1A1718"/>
                <w:sz w:val="18"/>
                <w:szCs w:val="18"/>
              </w:rPr>
            </w:pPr>
            <w:r>
              <w:rPr>
                <w:color w:val="1A1718"/>
                <w:sz w:val="18"/>
                <w:szCs w:val="18"/>
              </w:rPr>
              <w:t>Tri Golf</w:t>
            </w:r>
          </w:p>
          <w:p w:rsidR="003B3A72" w:rsidRDefault="003B3A72">
            <w:pPr>
              <w:spacing w:line="216" w:lineRule="auto"/>
              <w:ind w:left="60"/>
              <w:rPr>
                <w:color w:val="1A1718"/>
                <w:sz w:val="18"/>
                <w:szCs w:val="18"/>
              </w:rPr>
            </w:pPr>
          </w:p>
          <w:p w:rsidR="003B3A72" w:rsidRDefault="003B3A72">
            <w:pPr>
              <w:spacing w:line="216" w:lineRule="auto"/>
              <w:ind w:left="60"/>
              <w:rPr>
                <w:color w:val="1A1718"/>
                <w:sz w:val="18"/>
                <w:szCs w:val="18"/>
              </w:rPr>
            </w:pPr>
          </w:p>
          <w:p w:rsidR="003B3A72" w:rsidRDefault="00A37A26">
            <w:pPr>
              <w:spacing w:line="216" w:lineRule="auto"/>
              <w:ind w:left="60"/>
              <w:rPr>
                <w:color w:val="1A1718"/>
                <w:sz w:val="18"/>
                <w:szCs w:val="18"/>
              </w:rPr>
            </w:pPr>
            <w:r>
              <w:rPr>
                <w:color w:val="1A1718"/>
                <w:sz w:val="18"/>
                <w:szCs w:val="18"/>
              </w:rPr>
              <w:t xml:space="preserve">Equipment giveaways and training in new sports to be delivered </w:t>
            </w:r>
          </w:p>
          <w:p w:rsidR="003B3A72" w:rsidRDefault="00A37A26">
            <w:pPr>
              <w:spacing w:line="216" w:lineRule="auto"/>
              <w:ind w:left="60"/>
              <w:rPr>
                <w:color w:val="1A1718"/>
                <w:sz w:val="18"/>
                <w:szCs w:val="18"/>
              </w:rPr>
            </w:pPr>
            <w:r>
              <w:rPr>
                <w:color w:val="1A1718"/>
                <w:sz w:val="18"/>
                <w:szCs w:val="18"/>
              </w:rPr>
              <w:t xml:space="preserve">Baseball </w:t>
            </w:r>
          </w:p>
          <w:p w:rsidR="003B3A72" w:rsidRDefault="00A37A26">
            <w:pPr>
              <w:spacing w:line="216" w:lineRule="auto"/>
              <w:ind w:left="60"/>
              <w:rPr>
                <w:color w:val="1A1718"/>
                <w:sz w:val="18"/>
                <w:szCs w:val="18"/>
              </w:rPr>
            </w:pPr>
            <w:r>
              <w:rPr>
                <w:color w:val="1A1718"/>
                <w:sz w:val="18"/>
                <w:szCs w:val="18"/>
              </w:rPr>
              <w:t>Aussie rules</w:t>
            </w:r>
          </w:p>
          <w:p w:rsidR="003B3A72" w:rsidRDefault="003B3A72">
            <w:pPr>
              <w:spacing w:line="216" w:lineRule="auto"/>
              <w:ind w:left="60"/>
              <w:rPr>
                <w:color w:val="1A1718"/>
                <w:sz w:val="18"/>
                <w:szCs w:val="18"/>
              </w:rPr>
            </w:pPr>
          </w:p>
          <w:p w:rsidR="003B3A72" w:rsidRDefault="00A37A26">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School sport calendar </w:t>
            </w:r>
          </w:p>
          <w:p w:rsidR="003B3A72" w:rsidRDefault="00A37A26">
            <w:pPr>
              <w:spacing w:line="216" w:lineRule="auto"/>
              <w:ind w:left="60"/>
              <w:rPr>
                <w:rFonts w:ascii="Roboto" w:eastAsia="Roboto" w:hAnsi="Roboto" w:cs="Roboto"/>
                <w:color w:val="1A1718"/>
                <w:sz w:val="18"/>
                <w:szCs w:val="18"/>
              </w:rPr>
            </w:pPr>
            <w:r>
              <w:rPr>
                <w:rFonts w:ascii="Roboto" w:eastAsia="Roboto" w:hAnsi="Roboto" w:cs="Roboto"/>
                <w:color w:val="FF0000"/>
                <w:sz w:val="18"/>
                <w:szCs w:val="18"/>
              </w:rPr>
              <w:t>Newsletters reporting on competitions</w:t>
            </w:r>
            <w:r>
              <w:rPr>
                <w:rFonts w:ascii="Roboto" w:eastAsia="Roboto" w:hAnsi="Roboto" w:cs="Roboto"/>
                <w:color w:val="1A1718"/>
                <w:sz w:val="18"/>
                <w:szCs w:val="18"/>
              </w:rPr>
              <w:t xml:space="preserve"> </w:t>
            </w:r>
          </w:p>
          <w:p w:rsidR="003B3A72" w:rsidRDefault="00A37A26">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game mark gold award achieved</w:t>
            </w:r>
          </w:p>
          <w:p w:rsidR="003B3A72" w:rsidRDefault="003B3A72">
            <w:pPr>
              <w:spacing w:line="216" w:lineRule="auto"/>
              <w:ind w:left="60"/>
              <w:rPr>
                <w:rFonts w:ascii="Roboto" w:eastAsia="Roboto" w:hAnsi="Roboto" w:cs="Roboto"/>
                <w:color w:val="FF0000"/>
                <w:sz w:val="18"/>
                <w:szCs w:val="18"/>
              </w:rPr>
            </w:pPr>
          </w:p>
          <w:p w:rsidR="003B3A72" w:rsidRDefault="00A37A26">
            <w:pPr>
              <w:spacing w:line="216" w:lineRule="auto"/>
              <w:ind w:left="60"/>
              <w:rPr>
                <w:rFonts w:ascii="Roboto" w:eastAsia="Roboto" w:hAnsi="Roboto" w:cs="Roboto"/>
                <w:color w:val="FF0000"/>
                <w:sz w:val="18"/>
                <w:szCs w:val="18"/>
              </w:rPr>
            </w:pPr>
            <w:r>
              <w:rPr>
                <w:rFonts w:ascii="Roboto" w:eastAsia="Roboto" w:hAnsi="Roboto" w:cs="Roboto"/>
                <w:color w:val="FF0000"/>
                <w:sz w:val="18"/>
                <w:szCs w:val="18"/>
              </w:rPr>
              <w:t xml:space="preserve">72% of children in y4 -6 took part in competitive sport. </w:t>
            </w:r>
          </w:p>
          <w:p w:rsidR="003B3A72" w:rsidRDefault="003B3A72">
            <w:pPr>
              <w:spacing w:line="216" w:lineRule="auto"/>
              <w:ind w:left="60"/>
              <w:rPr>
                <w:rFonts w:ascii="Roboto" w:eastAsia="Roboto" w:hAnsi="Roboto" w:cs="Roboto"/>
                <w:color w:val="FF0000"/>
                <w:sz w:val="18"/>
                <w:szCs w:val="18"/>
              </w:rPr>
            </w:pPr>
          </w:p>
          <w:p w:rsidR="003B3A72" w:rsidRDefault="00A37A26">
            <w:pPr>
              <w:spacing w:line="216" w:lineRule="auto"/>
              <w:ind w:left="60"/>
              <w:rPr>
                <w:color w:val="1A1718"/>
                <w:sz w:val="18"/>
                <w:szCs w:val="18"/>
              </w:rPr>
            </w:pPr>
            <w:r>
              <w:rPr>
                <w:rFonts w:ascii="Roboto" w:eastAsia="Roboto" w:hAnsi="Roboto" w:cs="Roboto"/>
                <w:color w:val="0000FF"/>
                <w:sz w:val="18"/>
                <w:szCs w:val="18"/>
              </w:rPr>
              <w:t xml:space="preserve">Student voice echoes the impact of attending different competitions and festivals. </w:t>
            </w:r>
          </w:p>
        </w:tc>
        <w:tc>
          <w:tcPr>
            <w:tcW w:w="41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 xml:space="preserve">Continue to grow intra-school sports with more use of pupil's voice. </w:t>
            </w:r>
            <w:r>
              <w:rPr>
                <w:sz w:val="18"/>
                <w:szCs w:val="18"/>
              </w:rPr>
              <w:br/>
            </w:r>
            <w:r>
              <w:rPr>
                <w:sz w:val="18"/>
                <w:szCs w:val="18"/>
              </w:rPr>
              <w:br/>
            </w:r>
          </w:p>
          <w:p w:rsidR="003B3A72" w:rsidRDefault="003B3A72">
            <w:pPr>
              <w:rPr>
                <w:sz w:val="18"/>
                <w:szCs w:val="18"/>
              </w:rPr>
            </w:pPr>
          </w:p>
          <w:p w:rsidR="003B3A72" w:rsidRDefault="003B3A72">
            <w:pPr>
              <w:rPr>
                <w:sz w:val="18"/>
                <w:szCs w:val="18"/>
              </w:rPr>
            </w:pPr>
          </w:p>
        </w:tc>
      </w:tr>
      <w:tr w:rsidR="003B3A72">
        <w:trPr>
          <w:trHeight w:val="555"/>
        </w:trPr>
        <w:tc>
          <w:tcPr>
            <w:tcW w:w="219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Develop more intra-school competitions l and small </w:t>
            </w:r>
            <w:proofErr w:type="spellStart"/>
            <w:r>
              <w:rPr>
                <w:rFonts w:ascii="Trebuchet MS" w:eastAsia="Trebuchet MS" w:hAnsi="Trebuchet MS" w:cs="Trebuchet MS"/>
                <w:color w:val="1A1718"/>
                <w:sz w:val="18"/>
                <w:szCs w:val="18"/>
              </w:rPr>
              <w:t>small</w:t>
            </w:r>
            <w:proofErr w:type="spellEnd"/>
            <w:r>
              <w:rPr>
                <w:rFonts w:ascii="Trebuchet MS" w:eastAsia="Trebuchet MS" w:hAnsi="Trebuchet MS" w:cs="Trebuchet MS"/>
                <w:color w:val="1A1718"/>
                <w:sz w:val="18"/>
                <w:szCs w:val="18"/>
              </w:rPr>
              <w:t xml:space="preserve"> local leagues </w:t>
            </w:r>
          </w:p>
        </w:tc>
        <w:tc>
          <w:tcPr>
            <w:tcW w:w="20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SL + Sports apprentice  Release time </w:t>
            </w:r>
          </w:p>
          <w:p w:rsidR="003B3A72" w:rsidRDefault="003B3A72">
            <w:pPr>
              <w:spacing w:line="216" w:lineRule="auto"/>
              <w:rPr>
                <w:rFonts w:ascii="Trebuchet MS" w:eastAsia="Trebuchet MS" w:hAnsi="Trebuchet MS" w:cs="Trebuchet MS"/>
                <w:color w:val="1A1718"/>
                <w:sz w:val="18"/>
                <w:szCs w:val="18"/>
              </w:rPr>
            </w:pPr>
          </w:p>
          <w:p w:rsidR="003B3A72" w:rsidRDefault="003B3A72">
            <w:pPr>
              <w:spacing w:line="216" w:lineRule="auto"/>
              <w:rPr>
                <w:rFonts w:ascii="Trebuchet MS" w:eastAsia="Trebuchet MS" w:hAnsi="Trebuchet MS" w:cs="Trebuchet MS"/>
                <w:color w:val="1A1718"/>
                <w:sz w:val="18"/>
                <w:szCs w:val="18"/>
              </w:rPr>
            </w:pPr>
          </w:p>
          <w:p w:rsidR="003B3A72" w:rsidRDefault="00A37A26">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Equipment for intra  Events, </w:t>
            </w:r>
          </w:p>
          <w:p w:rsidR="003B3A72" w:rsidRDefault="00A37A26">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Football goals</w:t>
            </w:r>
          </w:p>
          <w:p w:rsidR="003B3A72" w:rsidRDefault="00A37A26">
            <w:pPr>
              <w:spacing w:line="216" w:lineRule="auto"/>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Hurdles </w:t>
            </w:r>
          </w:p>
          <w:p w:rsidR="003B3A72" w:rsidRDefault="00A37A26">
            <w:pPr>
              <w:spacing w:line="216" w:lineRule="auto"/>
              <w:ind w:left="60"/>
              <w:rPr>
                <w:rFonts w:ascii="Trebuchet MS" w:eastAsia="Trebuchet MS" w:hAnsi="Trebuchet MS" w:cs="Trebuchet MS"/>
                <w:color w:val="1A1718"/>
                <w:sz w:val="18"/>
                <w:szCs w:val="18"/>
              </w:rPr>
            </w:pPr>
            <w:proofErr w:type="spellStart"/>
            <w:r>
              <w:rPr>
                <w:rFonts w:ascii="Trebuchet MS" w:eastAsia="Trebuchet MS" w:hAnsi="Trebuchet MS" w:cs="Trebuchet MS"/>
                <w:color w:val="1A1718"/>
                <w:sz w:val="18"/>
                <w:szCs w:val="18"/>
              </w:rPr>
              <w:t>TImers</w:t>
            </w:r>
            <w:proofErr w:type="spellEnd"/>
          </w:p>
          <w:p w:rsidR="003B3A72" w:rsidRDefault="00A37A26">
            <w:pPr>
              <w:spacing w:line="216" w:lineRule="auto"/>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 xml:space="preserve"> </w:t>
            </w:r>
            <w:proofErr w:type="gramStart"/>
            <w:r>
              <w:rPr>
                <w:rFonts w:ascii="Trebuchet MS" w:eastAsia="Trebuchet MS" w:hAnsi="Trebuchet MS" w:cs="Trebuchet MS"/>
                <w:color w:val="1A1718"/>
                <w:sz w:val="18"/>
                <w:szCs w:val="18"/>
              </w:rPr>
              <w:t>etc</w:t>
            </w:r>
            <w:proofErr w:type="gramEnd"/>
            <w:r>
              <w:rPr>
                <w:rFonts w:ascii="Trebuchet MS" w:eastAsia="Trebuchet MS" w:hAnsi="Trebuchet MS" w:cs="Trebuchet MS"/>
                <w:color w:val="1A1718"/>
                <w:sz w:val="18"/>
                <w:szCs w:val="18"/>
              </w:rPr>
              <w:t xml:space="preserve">. </w:t>
            </w:r>
          </w:p>
          <w:p w:rsidR="003B3A72" w:rsidRDefault="003B3A72">
            <w:pPr>
              <w:spacing w:line="216" w:lineRule="auto"/>
              <w:ind w:left="60"/>
              <w:rPr>
                <w:rFonts w:ascii="Trebuchet MS" w:eastAsia="Trebuchet MS" w:hAnsi="Trebuchet MS" w:cs="Trebuchet MS"/>
                <w:color w:val="1A1718"/>
                <w:sz w:val="18"/>
                <w:szCs w:val="18"/>
              </w:rPr>
            </w:pPr>
          </w:p>
        </w:tc>
        <w:tc>
          <w:tcPr>
            <w:tcW w:w="1155"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t>603</w:t>
            </w:r>
          </w:p>
        </w:tc>
        <w:tc>
          <w:tcPr>
            <w:tcW w:w="330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spacing w:line="216" w:lineRule="auto"/>
              <w:ind w:left="60"/>
              <w:rPr>
                <w:color w:val="1A1718"/>
                <w:sz w:val="18"/>
                <w:szCs w:val="18"/>
              </w:rPr>
            </w:pPr>
            <w:r>
              <w:rPr>
                <w:color w:val="1A1718"/>
                <w:sz w:val="18"/>
                <w:szCs w:val="18"/>
              </w:rPr>
              <w:t xml:space="preserve">Much greater number of fixtures arranged for children of different abilities. SL is able to build a network with local schools to support this then </w:t>
            </w:r>
            <w:proofErr w:type="spellStart"/>
            <w:r>
              <w:rPr>
                <w:color w:val="1A1718"/>
                <w:sz w:val="18"/>
                <w:szCs w:val="18"/>
              </w:rPr>
              <w:t>SPorts</w:t>
            </w:r>
            <w:proofErr w:type="spellEnd"/>
            <w:r>
              <w:rPr>
                <w:color w:val="1A1718"/>
                <w:sz w:val="18"/>
                <w:szCs w:val="18"/>
              </w:rPr>
              <w:t xml:space="preserve"> apprentice is able to support the delivery of these events. </w:t>
            </w:r>
          </w:p>
          <w:p w:rsidR="003B3A72" w:rsidRDefault="003B3A72">
            <w:pPr>
              <w:spacing w:line="216" w:lineRule="auto"/>
              <w:rPr>
                <w:color w:val="1A1718"/>
                <w:sz w:val="18"/>
                <w:szCs w:val="18"/>
              </w:rPr>
            </w:pPr>
          </w:p>
          <w:p w:rsidR="003B3A72" w:rsidRDefault="00A37A26">
            <w:pPr>
              <w:spacing w:line="216" w:lineRule="auto"/>
              <w:rPr>
                <w:color w:val="1A1718"/>
                <w:sz w:val="18"/>
                <w:szCs w:val="18"/>
              </w:rPr>
            </w:pPr>
            <w:r>
              <w:rPr>
                <w:color w:val="1A1718"/>
                <w:sz w:val="18"/>
                <w:szCs w:val="18"/>
              </w:rPr>
              <w:t>KS2 football, tennis and cross coun</w:t>
            </w:r>
            <w:r>
              <w:rPr>
                <w:color w:val="1A1718"/>
                <w:sz w:val="18"/>
                <w:szCs w:val="18"/>
              </w:rPr>
              <w:t>try  competitions arranged</w:t>
            </w:r>
          </w:p>
          <w:p w:rsidR="003B3A72" w:rsidRDefault="003B3A72">
            <w:pPr>
              <w:spacing w:line="216" w:lineRule="auto"/>
              <w:ind w:left="60"/>
              <w:rPr>
                <w:color w:val="1A1718"/>
                <w:sz w:val="18"/>
                <w:szCs w:val="18"/>
              </w:rPr>
            </w:pPr>
          </w:p>
          <w:p w:rsidR="003B3A72" w:rsidRDefault="00A37A26">
            <w:pPr>
              <w:spacing w:line="216" w:lineRule="auto"/>
              <w:ind w:left="60"/>
              <w:rPr>
                <w:color w:val="1A1718"/>
                <w:sz w:val="18"/>
                <w:szCs w:val="18"/>
              </w:rPr>
            </w:pPr>
            <w:r>
              <w:rPr>
                <w:color w:val="1A1718"/>
                <w:sz w:val="18"/>
                <w:szCs w:val="18"/>
              </w:rPr>
              <w:t>Small tournaments with local schools in a variety of sports arranged</w:t>
            </w:r>
          </w:p>
          <w:p w:rsidR="003B3A72" w:rsidRDefault="003B3A72">
            <w:pPr>
              <w:spacing w:line="216" w:lineRule="auto"/>
              <w:ind w:left="60"/>
              <w:rPr>
                <w:color w:val="1A1718"/>
                <w:sz w:val="18"/>
                <w:szCs w:val="18"/>
              </w:rPr>
            </w:pPr>
          </w:p>
          <w:p w:rsidR="003B3A72" w:rsidRDefault="00A37A26">
            <w:pPr>
              <w:spacing w:line="216" w:lineRule="auto"/>
              <w:ind w:left="60"/>
              <w:rPr>
                <w:color w:val="1A1718"/>
                <w:sz w:val="18"/>
                <w:szCs w:val="18"/>
              </w:rPr>
            </w:pPr>
            <w:proofErr w:type="spellStart"/>
            <w:r>
              <w:rPr>
                <w:color w:val="1A1718"/>
                <w:sz w:val="18"/>
                <w:szCs w:val="18"/>
              </w:rPr>
              <w:t>Inta</w:t>
            </w:r>
            <w:proofErr w:type="spellEnd"/>
            <w:r>
              <w:rPr>
                <w:color w:val="1A1718"/>
                <w:sz w:val="18"/>
                <w:szCs w:val="18"/>
              </w:rPr>
              <w:t xml:space="preserve"> school appropriate. </w:t>
            </w:r>
            <w:proofErr w:type="gramStart"/>
            <w:r>
              <w:rPr>
                <w:color w:val="1A1718"/>
                <w:sz w:val="18"/>
                <w:szCs w:val="18"/>
              </w:rPr>
              <w:t>competitions</w:t>
            </w:r>
            <w:proofErr w:type="gramEnd"/>
            <w:r>
              <w:rPr>
                <w:color w:val="1A1718"/>
                <w:sz w:val="18"/>
                <w:szCs w:val="18"/>
              </w:rPr>
              <w:t xml:space="preserve"> for each year's group were arranged. </w:t>
            </w:r>
          </w:p>
          <w:p w:rsidR="003B3A72" w:rsidRDefault="003B3A72">
            <w:pPr>
              <w:spacing w:line="216" w:lineRule="auto"/>
              <w:ind w:left="60"/>
              <w:rPr>
                <w:color w:val="1A1718"/>
                <w:sz w:val="18"/>
                <w:szCs w:val="18"/>
              </w:rPr>
            </w:pPr>
          </w:p>
          <w:p w:rsidR="003B3A72" w:rsidRDefault="00A37A26">
            <w:pPr>
              <w:spacing w:line="216" w:lineRule="auto"/>
              <w:ind w:left="60"/>
              <w:rPr>
                <w:color w:val="4A86E8"/>
                <w:sz w:val="18"/>
                <w:szCs w:val="18"/>
              </w:rPr>
            </w:pPr>
            <w:r>
              <w:rPr>
                <w:color w:val="4A86E8"/>
                <w:sz w:val="18"/>
                <w:szCs w:val="18"/>
              </w:rPr>
              <w:t>Pupil voice ‘ we loved the mini cross country competition without so many people’</w:t>
            </w:r>
            <w:r>
              <w:rPr>
                <w:color w:val="4A86E8"/>
                <w:sz w:val="18"/>
                <w:szCs w:val="18"/>
              </w:rPr>
              <w:t xml:space="preserve"> </w:t>
            </w:r>
          </w:p>
          <w:p w:rsidR="003B3A72" w:rsidRDefault="003B3A72">
            <w:pPr>
              <w:spacing w:line="216" w:lineRule="auto"/>
              <w:ind w:left="60"/>
              <w:rPr>
                <w:color w:val="4A86E8"/>
                <w:sz w:val="18"/>
                <w:szCs w:val="18"/>
              </w:rPr>
            </w:pPr>
          </w:p>
          <w:p w:rsidR="003B3A72" w:rsidRDefault="00A37A26">
            <w:pPr>
              <w:spacing w:line="216" w:lineRule="auto"/>
              <w:ind w:left="60"/>
              <w:rPr>
                <w:color w:val="4A86E8"/>
                <w:sz w:val="18"/>
                <w:szCs w:val="18"/>
              </w:rPr>
            </w:pPr>
            <w:r>
              <w:rPr>
                <w:color w:val="4A86E8"/>
                <w:sz w:val="18"/>
                <w:szCs w:val="18"/>
              </w:rPr>
              <w:lastRenderedPageBreak/>
              <w:t xml:space="preserve">‘The 4 v4 festival </w:t>
            </w:r>
            <w:proofErr w:type="spellStart"/>
            <w:r>
              <w:rPr>
                <w:color w:val="4A86E8"/>
                <w:sz w:val="18"/>
                <w:szCs w:val="18"/>
              </w:rPr>
              <w:t>witt</w:t>
            </w:r>
            <w:proofErr w:type="spellEnd"/>
            <w:r>
              <w:rPr>
                <w:color w:val="4A86E8"/>
                <w:sz w:val="18"/>
                <w:szCs w:val="18"/>
              </w:rPr>
              <w:t xml:space="preserve"> he other schools were the best’ </w:t>
            </w:r>
          </w:p>
          <w:p w:rsidR="003B3A72" w:rsidRDefault="003B3A72">
            <w:pPr>
              <w:spacing w:line="216" w:lineRule="auto"/>
              <w:ind w:left="60"/>
              <w:rPr>
                <w:color w:val="1A1718"/>
                <w:sz w:val="18"/>
                <w:szCs w:val="18"/>
              </w:rPr>
            </w:pPr>
          </w:p>
          <w:p w:rsidR="003B3A72" w:rsidRDefault="00A37A26">
            <w:pPr>
              <w:spacing w:line="216" w:lineRule="auto"/>
              <w:ind w:left="60"/>
              <w:rPr>
                <w:color w:val="1A1718"/>
                <w:sz w:val="18"/>
                <w:szCs w:val="18"/>
              </w:rPr>
            </w:pPr>
            <w:r>
              <w:rPr>
                <w:rFonts w:ascii="Roboto" w:eastAsia="Roboto" w:hAnsi="Roboto" w:cs="Roboto"/>
                <w:color w:val="FF0000"/>
                <w:sz w:val="18"/>
                <w:szCs w:val="18"/>
              </w:rPr>
              <w:t xml:space="preserve">Over 70% of children  y4 -6 in school represented at out of school competition with 90% involved in and Intra school </w:t>
            </w:r>
          </w:p>
          <w:p w:rsidR="003B3A72" w:rsidRDefault="003B3A72">
            <w:pPr>
              <w:spacing w:line="216" w:lineRule="auto"/>
              <w:ind w:left="60"/>
              <w:rPr>
                <w:color w:val="1A1718"/>
                <w:sz w:val="18"/>
                <w:szCs w:val="18"/>
              </w:rPr>
            </w:pPr>
          </w:p>
          <w:p w:rsidR="003B3A72" w:rsidRDefault="003B3A72">
            <w:pPr>
              <w:spacing w:line="216" w:lineRule="auto"/>
              <w:rPr>
                <w:color w:val="1A1718"/>
                <w:sz w:val="18"/>
                <w:szCs w:val="18"/>
              </w:rPr>
            </w:pPr>
          </w:p>
        </w:tc>
        <w:tc>
          <w:tcPr>
            <w:tcW w:w="4140" w:type="dxa"/>
            <w:tcBorders>
              <w:top w:val="single" w:sz="6" w:space="0" w:color="000000"/>
              <w:left w:val="single" w:sz="6" w:space="0" w:color="1A1718"/>
              <w:bottom w:val="single" w:sz="6" w:space="0" w:color="000000"/>
              <w:right w:val="single" w:sz="6" w:space="0" w:color="1A1718"/>
            </w:tcBorders>
            <w:shd w:val="clear" w:color="auto" w:fill="auto"/>
            <w:tcMar>
              <w:top w:w="60" w:type="dxa"/>
              <w:left w:w="60" w:type="dxa"/>
              <w:bottom w:w="60" w:type="dxa"/>
              <w:right w:w="60" w:type="dxa"/>
            </w:tcMar>
          </w:tcPr>
          <w:p w:rsidR="003B3A72" w:rsidRDefault="00A37A26">
            <w:pPr>
              <w:rPr>
                <w:sz w:val="18"/>
                <w:szCs w:val="18"/>
              </w:rPr>
            </w:pPr>
            <w:r>
              <w:rPr>
                <w:sz w:val="18"/>
                <w:szCs w:val="18"/>
              </w:rPr>
              <w:lastRenderedPageBreak/>
              <w:t>Evaluate the success of these competitions and develop them within the scho</w:t>
            </w:r>
            <w:r>
              <w:rPr>
                <w:sz w:val="18"/>
                <w:szCs w:val="18"/>
              </w:rPr>
              <w:t xml:space="preserve">ol calendar. </w:t>
            </w:r>
          </w:p>
          <w:p w:rsidR="003B3A72" w:rsidRDefault="003B3A72">
            <w:pPr>
              <w:rPr>
                <w:sz w:val="18"/>
                <w:szCs w:val="18"/>
              </w:rPr>
            </w:pPr>
          </w:p>
          <w:p w:rsidR="003B3A72" w:rsidRDefault="00A37A26">
            <w:pPr>
              <w:rPr>
                <w:sz w:val="18"/>
                <w:szCs w:val="18"/>
              </w:rPr>
            </w:pPr>
            <w:r>
              <w:rPr>
                <w:sz w:val="18"/>
                <w:szCs w:val="18"/>
              </w:rPr>
              <w:t xml:space="preserve">Ensure all children are engaging in appropriate competitions through more time spent organizing </w:t>
            </w:r>
          </w:p>
          <w:p w:rsidR="003B3A72" w:rsidRDefault="003B3A72">
            <w:pPr>
              <w:rPr>
                <w:sz w:val="18"/>
                <w:szCs w:val="18"/>
              </w:rPr>
            </w:pPr>
          </w:p>
          <w:p w:rsidR="003B3A72" w:rsidRDefault="00A37A26">
            <w:pPr>
              <w:rPr>
                <w:sz w:val="18"/>
                <w:szCs w:val="18"/>
              </w:rPr>
            </w:pPr>
            <w:r>
              <w:rPr>
                <w:sz w:val="18"/>
                <w:szCs w:val="18"/>
              </w:rPr>
              <w:t xml:space="preserve">Develop a local league with </w:t>
            </w:r>
            <w:proofErr w:type="gramStart"/>
            <w:r>
              <w:rPr>
                <w:sz w:val="18"/>
                <w:szCs w:val="18"/>
              </w:rPr>
              <w:t>2  schools</w:t>
            </w:r>
            <w:proofErr w:type="gramEnd"/>
            <w:r>
              <w:rPr>
                <w:sz w:val="18"/>
                <w:szCs w:val="18"/>
              </w:rPr>
              <w:t xml:space="preserve"> to play in a range of sports that can provide appropriate competition levels for more children. Build re</w:t>
            </w:r>
            <w:r>
              <w:rPr>
                <w:sz w:val="18"/>
                <w:szCs w:val="18"/>
              </w:rPr>
              <w:t xml:space="preserve">lationships with SL at these schools to develop this. All children to take part in intra school  competition </w:t>
            </w:r>
          </w:p>
        </w:tc>
      </w:tr>
    </w:tbl>
    <w:p w:rsidR="003B3A72" w:rsidRDefault="003B3A72"/>
    <w:p w:rsidR="003B3A72" w:rsidRDefault="003B3A72"/>
    <w:p w:rsidR="003B3A72" w:rsidRDefault="003B3A72"/>
    <w:p w:rsidR="003B3A72" w:rsidRDefault="003B3A72"/>
    <w:tbl>
      <w:tblPr>
        <w:tblStyle w:val="a6"/>
        <w:tblW w:w="5745" w:type="dxa"/>
        <w:tblLayout w:type="fixed"/>
        <w:tblLook w:val="0600" w:firstRow="0" w:lastRow="0" w:firstColumn="0" w:lastColumn="0" w:noHBand="1" w:noVBand="1"/>
      </w:tblPr>
      <w:tblGrid>
        <w:gridCol w:w="1275"/>
        <w:gridCol w:w="4470"/>
      </w:tblGrid>
      <w:tr w:rsidR="003B3A72">
        <w:trPr>
          <w:trHeight w:val="555"/>
        </w:trPr>
        <w:tc>
          <w:tcPr>
            <w:tcW w:w="1275" w:type="dxa"/>
            <w:tcBorders>
              <w:top w:val="single" w:sz="6" w:space="0" w:color="1A1718"/>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Head Teacher:</w:t>
            </w:r>
          </w:p>
        </w:tc>
        <w:tc>
          <w:tcPr>
            <w:tcW w:w="4470" w:type="dxa"/>
            <w:tcBorders>
              <w:top w:val="single" w:sz="6" w:space="0" w:color="1A1718"/>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3B3A72">
            <w:pPr>
              <w:rPr>
                <w:sz w:val="18"/>
                <w:szCs w:val="18"/>
              </w:rPr>
            </w:pPr>
          </w:p>
        </w:tc>
      </w:tr>
      <w:tr w:rsidR="003B3A72">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Date:</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3B3A72">
            <w:pPr>
              <w:rPr>
                <w:sz w:val="18"/>
                <w:szCs w:val="18"/>
              </w:rPr>
            </w:pPr>
          </w:p>
        </w:tc>
      </w:tr>
      <w:tr w:rsidR="003B3A72">
        <w:trPr>
          <w:trHeight w:val="55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Subject Leader:</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3B3A72">
            <w:pPr>
              <w:rPr>
                <w:sz w:val="18"/>
                <w:szCs w:val="18"/>
              </w:rPr>
            </w:pPr>
          </w:p>
        </w:tc>
      </w:tr>
      <w:tr w:rsidR="003B3A72">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Date:</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3B3A72">
            <w:pPr>
              <w:rPr>
                <w:sz w:val="18"/>
                <w:szCs w:val="18"/>
              </w:rPr>
            </w:pPr>
          </w:p>
        </w:tc>
      </w:tr>
      <w:tr w:rsidR="003B3A72">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Governor:</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3B3A72">
            <w:pPr>
              <w:rPr>
                <w:sz w:val="18"/>
                <w:szCs w:val="18"/>
              </w:rPr>
            </w:pPr>
          </w:p>
        </w:tc>
      </w:tr>
      <w:tr w:rsidR="003B3A72">
        <w:trPr>
          <w:trHeight w:val="345"/>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A37A26">
            <w:pPr>
              <w:ind w:left="60"/>
              <w:rPr>
                <w:rFonts w:ascii="Trebuchet MS" w:eastAsia="Trebuchet MS" w:hAnsi="Trebuchet MS" w:cs="Trebuchet MS"/>
                <w:color w:val="1A1718"/>
                <w:sz w:val="18"/>
                <w:szCs w:val="18"/>
              </w:rPr>
            </w:pPr>
            <w:r>
              <w:rPr>
                <w:rFonts w:ascii="Trebuchet MS" w:eastAsia="Trebuchet MS" w:hAnsi="Trebuchet MS" w:cs="Trebuchet MS"/>
                <w:color w:val="1A1718"/>
                <w:sz w:val="18"/>
                <w:szCs w:val="18"/>
              </w:rPr>
              <w:t>Date:</w:t>
            </w:r>
          </w:p>
        </w:tc>
        <w:tc>
          <w:tcPr>
            <w:tcW w:w="44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B3A72" w:rsidRDefault="003B3A72">
            <w:pPr>
              <w:rPr>
                <w:sz w:val="18"/>
                <w:szCs w:val="18"/>
              </w:rPr>
            </w:pPr>
          </w:p>
        </w:tc>
      </w:tr>
    </w:tbl>
    <w:p w:rsidR="003B3A72" w:rsidRDefault="003B3A72"/>
    <w:p w:rsidR="003B3A72" w:rsidRDefault="003B3A72"/>
    <w:p w:rsidR="003B3A72" w:rsidRDefault="00A37A26">
      <w:pPr>
        <w:rPr>
          <w:b/>
          <w:u w:val="single"/>
        </w:rPr>
      </w:pPr>
      <w:r>
        <w:rPr>
          <w:b/>
          <w:u w:val="single"/>
        </w:rPr>
        <w:t xml:space="preserve">Summary of </w:t>
      </w:r>
      <w:proofErr w:type="gramStart"/>
      <w:r>
        <w:rPr>
          <w:b/>
          <w:u w:val="single"/>
        </w:rPr>
        <w:t>Spending</w:t>
      </w:r>
      <w:proofErr w:type="gramEnd"/>
      <w:r>
        <w:rPr>
          <w:b/>
          <w:u w:val="single"/>
        </w:rPr>
        <w:t xml:space="preserve"> report </w:t>
      </w:r>
    </w:p>
    <w:p w:rsidR="003B3A72" w:rsidRDefault="003B3A72"/>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3B3A72">
        <w:trPr>
          <w:trHeight w:val="437"/>
        </w:trPr>
        <w:tc>
          <w:tcPr>
            <w:tcW w:w="4320" w:type="dxa"/>
            <w:shd w:val="clear" w:color="auto" w:fill="999999"/>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pPr>
            <w:r>
              <w:t xml:space="preserve">Key interventions listed above </w:t>
            </w:r>
          </w:p>
        </w:tc>
        <w:tc>
          <w:tcPr>
            <w:tcW w:w="4320" w:type="dxa"/>
            <w:shd w:val="clear" w:color="auto" w:fill="999999"/>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pPr>
            <w:r>
              <w:t xml:space="preserve">Cost </w:t>
            </w:r>
          </w:p>
        </w:tc>
        <w:tc>
          <w:tcPr>
            <w:tcW w:w="4320" w:type="dxa"/>
            <w:shd w:val="clear" w:color="auto" w:fill="999999"/>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pPr>
            <w:r>
              <w:t xml:space="preserve">Areas of Impact </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Sports Apprentice  with </w:t>
            </w:r>
            <w:proofErr w:type="spellStart"/>
            <w:r>
              <w:rPr>
                <w:sz w:val="16"/>
                <w:szCs w:val="16"/>
              </w:rPr>
              <w:t>lvl</w:t>
            </w:r>
            <w:proofErr w:type="spellEnd"/>
            <w:r>
              <w:rPr>
                <w:sz w:val="16"/>
                <w:szCs w:val="16"/>
              </w:rPr>
              <w:t xml:space="preserve"> 3 training</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11,000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1, 2, 4 </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lastRenderedPageBreak/>
              <w:t xml:space="preserve">Schemes and resources </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1500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3</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Extra PE and playground equipment </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503</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2, 4 </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SL release time for CPD + Planning </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2200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2, 3, 5 </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PE CPD courses </w:t>
            </w:r>
            <w:proofErr w:type="spellStart"/>
            <w:r>
              <w:rPr>
                <w:sz w:val="16"/>
                <w:szCs w:val="16"/>
              </w:rPr>
              <w:t>Lvl</w:t>
            </w:r>
            <w:proofErr w:type="spellEnd"/>
            <w:r>
              <w:rPr>
                <w:sz w:val="16"/>
                <w:szCs w:val="16"/>
              </w:rPr>
              <w:t xml:space="preserve"> 6 + </w:t>
            </w:r>
            <w:proofErr w:type="spellStart"/>
            <w:r>
              <w:rPr>
                <w:sz w:val="16"/>
                <w:szCs w:val="16"/>
              </w:rPr>
              <w:t>Lvl</w:t>
            </w:r>
            <w:proofErr w:type="spellEnd"/>
            <w:r>
              <w:rPr>
                <w:sz w:val="16"/>
                <w:szCs w:val="16"/>
              </w:rPr>
              <w:t xml:space="preserve"> 3 </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1800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3, 4</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PE consultant evaluation Hours</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300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4</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School Sport Partnership Sign up </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1300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4, 5 </w:t>
            </w:r>
          </w:p>
        </w:tc>
      </w:tr>
      <w:tr w:rsidR="003B3A72">
        <w:trPr>
          <w:trHeight w:val="371"/>
        </w:trPr>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Sporting festivals/ Equipment arranged </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300</w:t>
            </w:r>
          </w:p>
        </w:tc>
        <w:tc>
          <w:tcPr>
            <w:tcW w:w="43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2</w:t>
            </w:r>
          </w:p>
        </w:tc>
      </w:tr>
      <w:tr w:rsidR="003B3A72">
        <w:trPr>
          <w:trHeight w:val="371"/>
        </w:trPr>
        <w:tc>
          <w:tcPr>
            <w:tcW w:w="4320" w:type="dxa"/>
            <w:tcMar>
              <w:top w:w="100" w:type="dxa"/>
              <w:left w:w="100" w:type="dxa"/>
              <w:bottom w:w="100" w:type="dxa"/>
              <w:right w:w="100" w:type="dxa"/>
            </w:tcMar>
          </w:tcPr>
          <w:p w:rsidR="003B3A72" w:rsidRDefault="00A37A26">
            <w:pPr>
              <w:widowControl w:val="0"/>
              <w:spacing w:line="240" w:lineRule="auto"/>
              <w:jc w:val="center"/>
              <w:rPr>
                <w:sz w:val="16"/>
                <w:szCs w:val="16"/>
              </w:rPr>
            </w:pPr>
            <w:r>
              <w:rPr>
                <w:sz w:val="16"/>
                <w:szCs w:val="16"/>
              </w:rPr>
              <w:t xml:space="preserve">Taster sessions and workshops - Cost support </w:t>
            </w:r>
          </w:p>
        </w:tc>
        <w:tc>
          <w:tcPr>
            <w:tcW w:w="4320" w:type="dxa"/>
            <w:tcMar>
              <w:top w:w="100" w:type="dxa"/>
              <w:left w:w="100" w:type="dxa"/>
              <w:bottom w:w="100" w:type="dxa"/>
              <w:right w:w="100" w:type="dxa"/>
            </w:tcMar>
          </w:tcPr>
          <w:p w:rsidR="003B3A72" w:rsidRDefault="00A37A26">
            <w:pPr>
              <w:widowControl w:val="0"/>
              <w:spacing w:line="240" w:lineRule="auto"/>
              <w:jc w:val="center"/>
              <w:rPr>
                <w:sz w:val="16"/>
                <w:szCs w:val="16"/>
              </w:rPr>
            </w:pPr>
            <w:r>
              <w:rPr>
                <w:sz w:val="16"/>
                <w:szCs w:val="16"/>
              </w:rPr>
              <w:t>300</w:t>
            </w:r>
          </w:p>
        </w:tc>
        <w:tc>
          <w:tcPr>
            <w:tcW w:w="4320" w:type="dxa"/>
            <w:shd w:val="clear" w:color="auto" w:fill="auto"/>
            <w:tcMar>
              <w:top w:w="100" w:type="dxa"/>
              <w:left w:w="100" w:type="dxa"/>
              <w:bottom w:w="100" w:type="dxa"/>
              <w:right w:w="100" w:type="dxa"/>
            </w:tcMar>
          </w:tcPr>
          <w:p w:rsidR="003B3A72" w:rsidRDefault="00A37A26">
            <w:pPr>
              <w:widowControl w:val="0"/>
              <w:spacing w:line="240" w:lineRule="auto"/>
              <w:jc w:val="center"/>
              <w:rPr>
                <w:sz w:val="16"/>
                <w:szCs w:val="16"/>
              </w:rPr>
            </w:pPr>
            <w:r>
              <w:rPr>
                <w:sz w:val="16"/>
                <w:szCs w:val="16"/>
              </w:rPr>
              <w:t xml:space="preserve">1, 4 </w:t>
            </w:r>
          </w:p>
        </w:tc>
      </w:tr>
      <w:tr w:rsidR="003B3A72">
        <w:trPr>
          <w:trHeight w:val="396"/>
        </w:trPr>
        <w:tc>
          <w:tcPr>
            <w:tcW w:w="8640" w:type="dxa"/>
            <w:gridSpan w:val="2"/>
            <w:shd w:val="clear" w:color="auto" w:fill="FFFF00"/>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 xml:space="preserve">Total </w:t>
            </w:r>
          </w:p>
        </w:tc>
        <w:tc>
          <w:tcPr>
            <w:tcW w:w="4320" w:type="dxa"/>
            <w:shd w:val="clear" w:color="auto" w:fill="FFF2CC"/>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jc w:val="center"/>
              <w:rPr>
                <w:sz w:val="16"/>
                <w:szCs w:val="16"/>
              </w:rPr>
            </w:pPr>
            <w:r>
              <w:rPr>
                <w:sz w:val="16"/>
                <w:szCs w:val="16"/>
              </w:rPr>
              <w:t>18100</w:t>
            </w:r>
          </w:p>
        </w:tc>
      </w:tr>
    </w:tbl>
    <w:p w:rsidR="003B3A72" w:rsidRDefault="003B3A72"/>
    <w:p w:rsidR="003B3A72" w:rsidRDefault="003B3A72"/>
    <w:tbl>
      <w:tblPr>
        <w:tblStyle w:val="a8"/>
        <w:tblW w:w="12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5895"/>
        <w:gridCol w:w="1995"/>
        <w:gridCol w:w="3420"/>
      </w:tblGrid>
      <w:tr w:rsidR="003B3A72">
        <w:tc>
          <w:tcPr>
            <w:tcW w:w="85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 xml:space="preserve">Area </w:t>
            </w:r>
          </w:p>
        </w:tc>
        <w:tc>
          <w:tcPr>
            <w:tcW w:w="5895" w:type="dxa"/>
            <w:shd w:val="clear" w:color="auto" w:fill="auto"/>
            <w:tcMar>
              <w:top w:w="100" w:type="dxa"/>
              <w:left w:w="100" w:type="dxa"/>
              <w:bottom w:w="100" w:type="dxa"/>
              <w:right w:w="100" w:type="dxa"/>
            </w:tcMar>
          </w:tcPr>
          <w:p w:rsidR="003B3A72" w:rsidRDefault="003B3A72">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rsidR="003B3A72" w:rsidRDefault="003B3A72">
            <w:pPr>
              <w:widowControl w:val="0"/>
              <w:pBdr>
                <w:top w:val="nil"/>
                <w:left w:val="nil"/>
                <w:bottom w:val="nil"/>
                <w:right w:val="nil"/>
                <w:between w:val="nil"/>
              </w:pBdr>
              <w:spacing w:line="240" w:lineRule="auto"/>
              <w:rPr>
                <w:sz w:val="20"/>
                <w:szCs w:val="20"/>
              </w:rPr>
            </w:pPr>
          </w:p>
        </w:tc>
        <w:tc>
          <w:tcPr>
            <w:tcW w:w="3420" w:type="dxa"/>
            <w:shd w:val="clear" w:color="auto" w:fill="auto"/>
            <w:tcMar>
              <w:top w:w="100" w:type="dxa"/>
              <w:left w:w="100" w:type="dxa"/>
              <w:bottom w:w="100" w:type="dxa"/>
              <w:right w:w="100" w:type="dxa"/>
            </w:tcMar>
          </w:tcPr>
          <w:p w:rsidR="003B3A72" w:rsidRDefault="003B3A72">
            <w:pPr>
              <w:widowControl w:val="0"/>
              <w:pBdr>
                <w:top w:val="nil"/>
                <w:left w:val="nil"/>
                <w:bottom w:val="nil"/>
                <w:right w:val="nil"/>
                <w:between w:val="nil"/>
              </w:pBdr>
              <w:spacing w:line="240" w:lineRule="auto"/>
              <w:rPr>
                <w:sz w:val="20"/>
                <w:szCs w:val="20"/>
              </w:rPr>
            </w:pPr>
          </w:p>
        </w:tc>
      </w:tr>
      <w:tr w:rsidR="003B3A72">
        <w:tc>
          <w:tcPr>
            <w:tcW w:w="85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1</w:t>
            </w:r>
          </w:p>
        </w:tc>
        <w:tc>
          <w:tcPr>
            <w:tcW w:w="5895" w:type="dxa"/>
            <w:shd w:val="clear" w:color="auto" w:fill="auto"/>
            <w:tcMar>
              <w:top w:w="100" w:type="dxa"/>
              <w:left w:w="100" w:type="dxa"/>
              <w:bottom w:w="100" w:type="dxa"/>
              <w:right w:w="100" w:type="dxa"/>
            </w:tcMar>
          </w:tcPr>
          <w:p w:rsidR="003B3A72" w:rsidRDefault="00A37A26">
            <w:pPr>
              <w:ind w:left="60"/>
              <w:rPr>
                <w:sz w:val="20"/>
                <w:szCs w:val="20"/>
              </w:rPr>
            </w:pPr>
            <w:r>
              <w:rPr>
                <w:rFonts w:ascii="Trebuchet MS" w:eastAsia="Trebuchet MS" w:hAnsi="Trebuchet MS" w:cs="Trebuchet MS"/>
                <w:color w:val="0E6C85"/>
                <w:sz w:val="16"/>
                <w:szCs w:val="16"/>
              </w:rPr>
              <w:t xml:space="preserve">The engagement of </w:t>
            </w:r>
            <w:r>
              <w:rPr>
                <w:rFonts w:ascii="Trebuchet MS" w:eastAsia="Trebuchet MS" w:hAnsi="Trebuchet MS" w:cs="Trebuchet MS"/>
                <w:color w:val="0E6C85"/>
                <w:sz w:val="16"/>
                <w:szCs w:val="16"/>
                <w:u w:val="single"/>
              </w:rPr>
              <w:t>all</w:t>
            </w:r>
            <w:r>
              <w:rPr>
                <w:rFonts w:ascii="Trebuchet MS" w:eastAsia="Trebuchet MS" w:hAnsi="Trebuchet MS" w:cs="Trebuchet MS"/>
                <w:color w:val="0E6C85"/>
                <w:sz w:val="16"/>
                <w:szCs w:val="16"/>
              </w:rPr>
              <w:t xml:space="preserve"> pupils in regular physical activity – Chief Medical Officers guidelines recommend that primary school pupils undertake at least 30 minutes of physical activity a day in school</w:t>
            </w:r>
          </w:p>
        </w:tc>
        <w:tc>
          <w:tcPr>
            <w:tcW w:w="199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4800</w:t>
            </w:r>
          </w:p>
        </w:tc>
        <w:tc>
          <w:tcPr>
            <w:tcW w:w="34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25%</w:t>
            </w:r>
          </w:p>
        </w:tc>
      </w:tr>
      <w:tr w:rsidR="003B3A72">
        <w:tc>
          <w:tcPr>
            <w:tcW w:w="85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2</w:t>
            </w:r>
          </w:p>
        </w:tc>
        <w:tc>
          <w:tcPr>
            <w:tcW w:w="5895" w:type="dxa"/>
            <w:shd w:val="clear" w:color="auto" w:fill="auto"/>
            <w:tcMar>
              <w:top w:w="100" w:type="dxa"/>
              <w:left w:w="100" w:type="dxa"/>
              <w:bottom w:w="100" w:type="dxa"/>
              <w:right w:w="100" w:type="dxa"/>
            </w:tcMar>
          </w:tcPr>
          <w:p w:rsidR="003B3A72" w:rsidRDefault="00A37A26">
            <w:pPr>
              <w:ind w:left="60"/>
              <w:rPr>
                <w:color w:val="0E6C85"/>
                <w:sz w:val="20"/>
                <w:szCs w:val="20"/>
              </w:rPr>
            </w:pPr>
            <w:r>
              <w:rPr>
                <w:rFonts w:ascii="Trebuchet MS" w:eastAsia="Trebuchet MS" w:hAnsi="Trebuchet MS" w:cs="Trebuchet MS"/>
                <w:b/>
                <w:color w:val="4A86E8"/>
                <w:sz w:val="16"/>
                <w:szCs w:val="16"/>
              </w:rPr>
              <w:t xml:space="preserve"> </w:t>
            </w:r>
            <w:r>
              <w:rPr>
                <w:rFonts w:ascii="Trebuchet MS" w:eastAsia="Trebuchet MS" w:hAnsi="Trebuchet MS" w:cs="Trebuchet MS"/>
                <w:color w:val="0E6C85"/>
                <w:sz w:val="16"/>
                <w:szCs w:val="16"/>
              </w:rPr>
              <w:t>The profile of PESSPA being raised across the school as a tool for whole school improvement</w:t>
            </w:r>
          </w:p>
        </w:tc>
        <w:tc>
          <w:tcPr>
            <w:tcW w:w="199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4200</w:t>
            </w:r>
          </w:p>
        </w:tc>
        <w:tc>
          <w:tcPr>
            <w:tcW w:w="34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22%</w:t>
            </w:r>
          </w:p>
        </w:tc>
      </w:tr>
      <w:tr w:rsidR="003B3A72">
        <w:tc>
          <w:tcPr>
            <w:tcW w:w="85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3</w:t>
            </w:r>
          </w:p>
        </w:tc>
        <w:tc>
          <w:tcPr>
            <w:tcW w:w="5895" w:type="dxa"/>
            <w:shd w:val="clear" w:color="auto" w:fill="auto"/>
            <w:tcMar>
              <w:top w:w="100" w:type="dxa"/>
              <w:left w:w="100" w:type="dxa"/>
              <w:bottom w:w="100" w:type="dxa"/>
              <w:right w:w="100" w:type="dxa"/>
            </w:tcMar>
          </w:tcPr>
          <w:p w:rsidR="003B3A72" w:rsidRDefault="00A37A26">
            <w:pPr>
              <w:spacing w:line="209" w:lineRule="auto"/>
              <w:ind w:left="20"/>
              <w:rPr>
                <w:color w:val="0E6C85"/>
                <w:sz w:val="20"/>
                <w:szCs w:val="20"/>
              </w:rPr>
            </w:pPr>
            <w:r>
              <w:rPr>
                <w:rFonts w:ascii="Trebuchet MS" w:eastAsia="Trebuchet MS" w:hAnsi="Trebuchet MS" w:cs="Trebuchet MS"/>
                <w:b/>
                <w:color w:val="0E6C85"/>
                <w:sz w:val="16"/>
                <w:szCs w:val="16"/>
              </w:rPr>
              <w:t xml:space="preserve"> </w:t>
            </w:r>
            <w:r>
              <w:rPr>
                <w:rFonts w:ascii="Trebuchet MS" w:eastAsia="Trebuchet MS" w:hAnsi="Trebuchet MS" w:cs="Trebuchet MS"/>
                <w:color w:val="0E6C85"/>
                <w:sz w:val="16"/>
                <w:szCs w:val="16"/>
              </w:rPr>
              <w:t>Increased confidence, knowledge and skills of all staff in teaching PE and sport</w:t>
            </w:r>
          </w:p>
        </w:tc>
        <w:tc>
          <w:tcPr>
            <w:tcW w:w="199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6400</w:t>
            </w:r>
          </w:p>
        </w:tc>
        <w:tc>
          <w:tcPr>
            <w:tcW w:w="34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33%</w:t>
            </w:r>
          </w:p>
        </w:tc>
      </w:tr>
      <w:tr w:rsidR="003B3A72">
        <w:tc>
          <w:tcPr>
            <w:tcW w:w="85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4</w:t>
            </w:r>
          </w:p>
        </w:tc>
        <w:tc>
          <w:tcPr>
            <w:tcW w:w="5895" w:type="dxa"/>
            <w:shd w:val="clear" w:color="auto" w:fill="auto"/>
            <w:tcMar>
              <w:top w:w="100" w:type="dxa"/>
              <w:left w:w="100" w:type="dxa"/>
              <w:bottom w:w="100" w:type="dxa"/>
              <w:right w:w="100" w:type="dxa"/>
            </w:tcMar>
          </w:tcPr>
          <w:p w:rsidR="003B3A72" w:rsidRDefault="00A37A26">
            <w:pPr>
              <w:spacing w:line="209" w:lineRule="auto"/>
              <w:ind w:left="20"/>
              <w:rPr>
                <w:color w:val="0E6C85"/>
                <w:sz w:val="20"/>
                <w:szCs w:val="20"/>
              </w:rPr>
            </w:pPr>
            <w:r>
              <w:rPr>
                <w:rFonts w:ascii="Trebuchet MS" w:eastAsia="Trebuchet MS" w:hAnsi="Trebuchet MS" w:cs="Trebuchet MS"/>
                <w:color w:val="0E6C85"/>
                <w:sz w:val="16"/>
                <w:szCs w:val="16"/>
              </w:rPr>
              <w:t>Broader experience of a range of sports and activities offered to all pupils</w:t>
            </w:r>
          </w:p>
        </w:tc>
        <w:tc>
          <w:tcPr>
            <w:tcW w:w="199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2600</w:t>
            </w:r>
          </w:p>
        </w:tc>
        <w:tc>
          <w:tcPr>
            <w:tcW w:w="34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13%</w:t>
            </w:r>
          </w:p>
        </w:tc>
      </w:tr>
      <w:tr w:rsidR="003B3A72">
        <w:tc>
          <w:tcPr>
            <w:tcW w:w="85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lastRenderedPageBreak/>
              <w:t>5</w:t>
            </w:r>
          </w:p>
        </w:tc>
        <w:tc>
          <w:tcPr>
            <w:tcW w:w="5895" w:type="dxa"/>
            <w:shd w:val="clear" w:color="auto" w:fill="auto"/>
            <w:tcMar>
              <w:top w:w="100" w:type="dxa"/>
              <w:left w:w="100" w:type="dxa"/>
              <w:bottom w:w="100" w:type="dxa"/>
              <w:right w:w="100" w:type="dxa"/>
            </w:tcMar>
          </w:tcPr>
          <w:p w:rsidR="003B3A72" w:rsidRDefault="00A37A26">
            <w:pPr>
              <w:spacing w:line="209" w:lineRule="auto"/>
              <w:ind w:left="20"/>
              <w:rPr>
                <w:color w:val="0E6C85"/>
                <w:sz w:val="20"/>
                <w:szCs w:val="20"/>
              </w:rPr>
            </w:pPr>
            <w:r>
              <w:rPr>
                <w:rFonts w:ascii="Trebuchet MS" w:eastAsia="Trebuchet MS" w:hAnsi="Trebuchet MS" w:cs="Trebuchet MS"/>
                <w:color w:val="0E6C85"/>
                <w:sz w:val="16"/>
                <w:szCs w:val="16"/>
              </w:rPr>
              <w:t>Increased participation in competitive sport</w:t>
            </w:r>
          </w:p>
        </w:tc>
        <w:tc>
          <w:tcPr>
            <w:tcW w:w="1995"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1303</w:t>
            </w:r>
          </w:p>
        </w:tc>
        <w:tc>
          <w:tcPr>
            <w:tcW w:w="3420" w:type="dxa"/>
            <w:shd w:val="clear" w:color="auto" w:fill="auto"/>
            <w:tcMar>
              <w:top w:w="100" w:type="dxa"/>
              <w:left w:w="100" w:type="dxa"/>
              <w:bottom w:w="100" w:type="dxa"/>
              <w:right w:w="100" w:type="dxa"/>
            </w:tcMar>
          </w:tcPr>
          <w:p w:rsidR="003B3A72" w:rsidRDefault="00A37A26">
            <w:pPr>
              <w:widowControl w:val="0"/>
              <w:pBdr>
                <w:top w:val="nil"/>
                <w:left w:val="nil"/>
                <w:bottom w:val="nil"/>
                <w:right w:val="nil"/>
                <w:between w:val="nil"/>
              </w:pBdr>
              <w:spacing w:line="240" w:lineRule="auto"/>
              <w:rPr>
                <w:sz w:val="20"/>
                <w:szCs w:val="20"/>
              </w:rPr>
            </w:pPr>
            <w:r>
              <w:rPr>
                <w:sz w:val="20"/>
                <w:szCs w:val="20"/>
              </w:rPr>
              <w:t>68%</w:t>
            </w:r>
          </w:p>
        </w:tc>
      </w:tr>
    </w:tbl>
    <w:p w:rsidR="003B3A72" w:rsidRDefault="003B3A72"/>
    <w:sectPr w:rsidR="003B3A72">
      <w:head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6" w:rsidRDefault="00A37A26">
      <w:pPr>
        <w:spacing w:line="240" w:lineRule="auto"/>
      </w:pPr>
      <w:r>
        <w:separator/>
      </w:r>
    </w:p>
  </w:endnote>
  <w:endnote w:type="continuationSeparator" w:id="0">
    <w:p w:rsidR="00A37A26" w:rsidRDefault="00A37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6" w:rsidRDefault="00A37A26">
      <w:pPr>
        <w:spacing w:line="240" w:lineRule="auto"/>
      </w:pPr>
      <w:r>
        <w:separator/>
      </w:r>
    </w:p>
  </w:footnote>
  <w:footnote w:type="continuationSeparator" w:id="0">
    <w:p w:rsidR="00A37A26" w:rsidRDefault="00A37A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72" w:rsidRDefault="00A37A26">
    <w:pPr>
      <w:rPr>
        <w:b/>
      </w:rPr>
    </w:pPr>
    <w:r>
      <w:rPr>
        <w:b/>
      </w:rPr>
      <w:t xml:space="preserve">Evidence the Impact of the Primary Sports Premium Funding 2022 - 2023 </w:t>
    </w:r>
    <w:r>
      <w:rPr>
        <w:b/>
      </w:rPr>
      <w:tab/>
    </w:r>
    <w:r>
      <w:rPr>
        <w:b/>
        <w:color w:val="FF0000"/>
      </w:rPr>
      <w:t xml:space="preserve">Brunswick Park Primary and Nursery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204"/>
    <w:multiLevelType w:val="multilevel"/>
    <w:tmpl w:val="EF76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72"/>
    <w:rsid w:val="003B3A72"/>
    <w:rsid w:val="00890BCA"/>
    <w:rsid w:val="00A3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49D44-612A-4340-BEE0-8DAFF858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2023-11-15T14:37:00Z</dcterms:created>
  <dcterms:modified xsi:type="dcterms:W3CDTF">2023-11-15T14:37:00Z</dcterms:modified>
</cp:coreProperties>
</file>